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88" w:rsidRPr="00AD017E" w:rsidRDefault="00F82CEC" w:rsidP="00833E88">
      <w:pPr>
        <w:tabs>
          <w:tab w:val="center" w:pos="6178"/>
        </w:tabs>
        <w:spacing w:after="0" w:line="259" w:lineRule="auto"/>
        <w:ind w:left="0" w:firstLine="0"/>
        <w:jc w:val="left"/>
        <w:rPr>
          <w:b/>
        </w:rPr>
      </w:pPr>
      <w:r w:rsidRPr="00F82CEC">
        <w:rPr>
          <w:b/>
          <w:noProof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Пользователь\Рабочий стол\Учебный план (2)\2025-10-1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Рабочий стол\Учебный план (2)\2025-10-10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E88" w:rsidRPr="00F82CEC" w:rsidRDefault="00833E88" w:rsidP="00F82CEC">
      <w:pPr>
        <w:tabs>
          <w:tab w:val="center" w:pos="6178"/>
        </w:tabs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                                                         </w:t>
      </w:r>
      <w:r w:rsidR="00F82CEC">
        <w:rPr>
          <w:b/>
        </w:rPr>
        <w:t xml:space="preserve">                               </w:t>
      </w:r>
    </w:p>
    <w:p w:rsidR="00833E88" w:rsidRDefault="00833E88"/>
    <w:p w:rsidR="00833E88" w:rsidRDefault="00833E88" w:rsidP="00853E8D">
      <w:pPr>
        <w:ind w:left="0" w:firstLine="0"/>
      </w:pPr>
    </w:p>
    <w:p w:rsidR="000D549A" w:rsidRDefault="000D549A" w:rsidP="00833E88">
      <w:pPr>
        <w:autoSpaceDE w:val="0"/>
        <w:autoSpaceDN w:val="0"/>
        <w:adjustRightInd w:val="0"/>
        <w:spacing w:after="0" w:line="240" w:lineRule="auto"/>
        <w:ind w:left="0" w:firstLine="708"/>
        <w:rPr>
          <w:rFonts w:eastAsiaTheme="minorEastAsia"/>
          <w:color w:val="auto"/>
          <w:szCs w:val="24"/>
        </w:rPr>
      </w:pPr>
    </w:p>
    <w:tbl>
      <w:tblPr>
        <w:tblpPr w:vertAnchor="text" w:horzAnchor="page" w:tblpX="970" w:tblpY="124"/>
        <w:tblOverlap w:val="never"/>
        <w:tblW w:w="10263" w:type="dxa"/>
        <w:tblCellMar>
          <w:top w:w="72" w:type="dxa"/>
          <w:left w:w="63" w:type="dxa"/>
          <w:right w:w="62" w:type="dxa"/>
        </w:tblCellMar>
        <w:tblLook w:val="04A0" w:firstRow="1" w:lastRow="0" w:firstColumn="1" w:lastColumn="0" w:noHBand="0" w:noVBand="1"/>
      </w:tblPr>
      <w:tblGrid>
        <w:gridCol w:w="4227"/>
        <w:gridCol w:w="6036"/>
      </w:tblGrid>
      <w:tr w:rsidR="000D549A" w:rsidRPr="000D549A" w:rsidTr="00281878">
        <w:trPr>
          <w:trHeight w:val="888"/>
        </w:trPr>
        <w:tc>
          <w:tcPr>
            <w:tcW w:w="4227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  <w:shd w:val="clear" w:color="auto" w:fill="auto"/>
          </w:tcPr>
          <w:p w:rsidR="000D549A" w:rsidRPr="000D549A" w:rsidRDefault="000D549A" w:rsidP="000D549A">
            <w:pPr>
              <w:spacing w:after="0" w:line="259" w:lineRule="auto"/>
              <w:ind w:lef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0D549A">
              <w:rPr>
                <w:rFonts w:ascii="Tahoma" w:eastAsia="Tahoma" w:hAnsi="Tahoma" w:cs="Tahoma"/>
                <w:b/>
                <w:color w:val="0000FF"/>
                <w:sz w:val="14"/>
              </w:rPr>
              <w:lastRenderedPageBreak/>
              <w:t>Документ подписан электронной подписью</w:t>
            </w:r>
          </w:p>
          <w:p w:rsidR="000D549A" w:rsidRPr="000D549A" w:rsidRDefault="000D549A" w:rsidP="000D549A">
            <w:pPr>
              <w:spacing w:after="0" w:line="259" w:lineRule="auto"/>
              <w:ind w:lef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0D549A">
              <w:rPr>
                <w:rFonts w:ascii="Tahoma" w:eastAsia="Tahoma" w:hAnsi="Tahoma" w:cs="Tahoma"/>
                <w:b/>
                <w:color w:val="0000FF"/>
                <w:sz w:val="14"/>
              </w:rPr>
              <w:t>Оператор ЭДО ООО "Компания "Тензор"</w:t>
            </w:r>
          </w:p>
          <w:p w:rsidR="000D549A" w:rsidRPr="000D549A" w:rsidRDefault="000D549A" w:rsidP="000D549A">
            <w:pPr>
              <w:spacing w:after="0" w:line="259" w:lineRule="auto"/>
              <w:ind w:lef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0D549A"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Электронный документ </w:t>
            </w:r>
            <w:r w:rsidRPr="000D549A">
              <w:rPr>
                <w:rFonts w:ascii="Tahoma" w:eastAsia="Tahoma" w:hAnsi="Tahoma" w:cs="Tahoma"/>
                <w:color w:val="0000FF"/>
                <w:sz w:val="14"/>
              </w:rPr>
              <w:t>cc6736c4-daaa-430b-a097-18d565c40fa5</w:t>
            </w:r>
          </w:p>
        </w:tc>
        <w:tc>
          <w:tcPr>
            <w:tcW w:w="6036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  <w:shd w:val="clear" w:color="auto" w:fill="auto"/>
          </w:tcPr>
          <w:p w:rsidR="000D549A" w:rsidRPr="000D549A" w:rsidRDefault="000D549A" w:rsidP="000D549A">
            <w:pPr>
              <w:spacing w:after="0" w:line="259" w:lineRule="auto"/>
              <w:ind w:lef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0D549A"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Утверждено МКОУ ПЕТРУНИНСКАЯ СШ, </w:t>
            </w:r>
            <w:r w:rsidRPr="000D549A">
              <w:rPr>
                <w:rFonts w:ascii="Tahoma" w:eastAsia="Tahoma" w:hAnsi="Tahoma" w:cs="Tahoma"/>
                <w:color w:val="0000FF"/>
                <w:sz w:val="14"/>
              </w:rPr>
              <w:t>Хохлова Елена Николаевна, ДИРЕКТОР</w:t>
            </w:r>
          </w:p>
          <w:p w:rsidR="000D549A" w:rsidRPr="000D549A" w:rsidRDefault="00E3357E" w:rsidP="00E3357E">
            <w:pPr>
              <w:spacing w:after="0" w:line="259" w:lineRule="auto"/>
              <w:ind w:lef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13</w:t>
            </w:r>
            <w:r w:rsidR="000D549A" w:rsidRPr="000D549A">
              <w:rPr>
                <w:rFonts w:ascii="Tahoma" w:eastAsia="Tahoma" w:hAnsi="Tahoma" w:cs="Tahoma"/>
                <w:b/>
                <w:color w:val="0000FF"/>
                <w:sz w:val="14"/>
              </w:rPr>
              <w:t>.10.2025</w:t>
            </w:r>
            <w:r w:rsidR="000D549A" w:rsidRPr="000D549A">
              <w:rPr>
                <w:rFonts w:ascii="Tahoma" w:eastAsia="Tahoma" w:hAnsi="Tahoma" w:cs="Tahoma"/>
                <w:color w:val="0000FF"/>
                <w:sz w:val="14"/>
              </w:rPr>
              <w:t xml:space="preserve"> 1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3</w:t>
            </w:r>
            <w:r w:rsidR="000D549A" w:rsidRPr="000D549A">
              <w:rPr>
                <w:rFonts w:ascii="Tahoma" w:eastAsia="Tahoma" w:hAnsi="Tahoma" w:cs="Tahoma"/>
                <w:color w:val="0000FF"/>
                <w:sz w:val="14"/>
              </w:rPr>
              <w:t>: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36</w:t>
            </w:r>
            <w:bookmarkStart w:id="0" w:name="_GoBack"/>
            <w:bookmarkEnd w:id="0"/>
            <w:r w:rsidR="000D549A" w:rsidRPr="000D549A">
              <w:rPr>
                <w:rFonts w:ascii="Tahoma" w:eastAsia="Tahoma" w:hAnsi="Tahoma" w:cs="Tahoma"/>
                <w:color w:val="0000FF"/>
                <w:sz w:val="14"/>
              </w:rPr>
              <w:t xml:space="preserve"> (MSK), Сертификат № 7767A50089AD3CAC442AEC4B587354D7</w:t>
            </w:r>
          </w:p>
        </w:tc>
      </w:tr>
    </w:tbl>
    <w:p w:rsidR="000D549A" w:rsidRDefault="000D549A" w:rsidP="00833E88">
      <w:pPr>
        <w:autoSpaceDE w:val="0"/>
        <w:autoSpaceDN w:val="0"/>
        <w:adjustRightInd w:val="0"/>
        <w:spacing w:after="0" w:line="240" w:lineRule="auto"/>
        <w:ind w:left="0" w:firstLine="708"/>
        <w:rPr>
          <w:rFonts w:eastAsiaTheme="minorEastAsia"/>
          <w:color w:val="auto"/>
          <w:szCs w:val="24"/>
        </w:rPr>
      </w:pPr>
    </w:p>
    <w:p w:rsidR="00833E88" w:rsidRPr="00833E88" w:rsidRDefault="00833E88" w:rsidP="00833E88">
      <w:pPr>
        <w:autoSpaceDE w:val="0"/>
        <w:autoSpaceDN w:val="0"/>
        <w:adjustRightInd w:val="0"/>
        <w:spacing w:after="0" w:line="240" w:lineRule="auto"/>
        <w:ind w:left="0" w:firstLine="708"/>
        <w:rPr>
          <w:rFonts w:eastAsiaTheme="minorEastAsia"/>
          <w:szCs w:val="24"/>
        </w:rPr>
      </w:pPr>
      <w:r w:rsidRPr="00833E88">
        <w:rPr>
          <w:rFonts w:eastAsiaTheme="minorEastAsia"/>
          <w:color w:val="auto"/>
          <w:szCs w:val="24"/>
        </w:rPr>
        <w:t>План внеурочной деятельности</w:t>
      </w:r>
      <w:r w:rsidRPr="00833E88">
        <w:rPr>
          <w:rFonts w:eastAsiaTheme="minorEastAsia"/>
          <w:color w:val="FF0000"/>
          <w:szCs w:val="24"/>
        </w:rPr>
        <w:t xml:space="preserve"> </w:t>
      </w:r>
      <w:proofErr w:type="gramStart"/>
      <w:r w:rsidRPr="00F82CEC">
        <w:rPr>
          <w:rFonts w:eastAsiaTheme="minorEastAsia"/>
          <w:color w:val="auto"/>
          <w:szCs w:val="24"/>
        </w:rPr>
        <w:t>филиала</w:t>
      </w:r>
      <w:r w:rsidRPr="00833E88">
        <w:rPr>
          <w:rFonts w:eastAsiaTheme="minorEastAsia"/>
          <w:color w:val="FF0000"/>
          <w:szCs w:val="24"/>
        </w:rPr>
        <w:t xml:space="preserve"> </w:t>
      </w:r>
      <w:r w:rsidRPr="00833E88">
        <w:rPr>
          <w:rFonts w:eastAsiaTheme="minorEastAsia"/>
          <w:szCs w:val="24"/>
        </w:rPr>
        <w:t xml:space="preserve"> МКОУ</w:t>
      </w:r>
      <w:proofErr w:type="gramEnd"/>
      <w:r w:rsidRPr="00833E88">
        <w:rPr>
          <w:rFonts w:eastAsiaTheme="minorEastAsia"/>
          <w:szCs w:val="24"/>
        </w:rPr>
        <w:t xml:space="preserve"> Петрунинской СШ «Барановск</w:t>
      </w:r>
      <w:r w:rsidR="00F82CEC">
        <w:rPr>
          <w:rFonts w:eastAsiaTheme="minorEastAsia"/>
          <w:szCs w:val="24"/>
        </w:rPr>
        <w:t>ая</w:t>
      </w:r>
      <w:r w:rsidRPr="00833E88">
        <w:rPr>
          <w:rFonts w:eastAsiaTheme="minorEastAsia"/>
          <w:szCs w:val="24"/>
        </w:rPr>
        <w:t xml:space="preserve"> ОШ», реализующей основные общеобразовательные программы начального общего, основного общего и среднего общего образования </w:t>
      </w:r>
      <w:r w:rsidRPr="00833E88">
        <w:rPr>
          <w:rFonts w:eastAsiaTheme="minorEastAsia"/>
          <w:color w:val="auto"/>
          <w:szCs w:val="24"/>
        </w:rPr>
        <w:t>формируется</w:t>
      </w:r>
      <w:r w:rsidRPr="00833E88">
        <w:rPr>
          <w:rFonts w:eastAsiaTheme="minorEastAsia"/>
          <w:szCs w:val="24"/>
        </w:rPr>
        <w:t xml:space="preserve"> в соответствии с требованиями:</w:t>
      </w:r>
    </w:p>
    <w:p w:rsidR="00833E88" w:rsidRPr="00833E88" w:rsidRDefault="00833E88" w:rsidP="00833E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color w:val="auto"/>
          <w:szCs w:val="24"/>
        </w:rPr>
      </w:pPr>
      <w:r w:rsidRPr="00833E88">
        <w:rPr>
          <w:rFonts w:eastAsiaTheme="minorEastAsia"/>
          <w:color w:val="auto"/>
          <w:szCs w:val="24"/>
        </w:rPr>
        <w:t>Федеральным законом «Об образовании в Российской Федерации» от 29.12.2012 № 273-ФЗ»;</w:t>
      </w:r>
    </w:p>
    <w:p w:rsidR="00833E88" w:rsidRPr="00833E88" w:rsidRDefault="00833E88" w:rsidP="00833E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color w:val="auto"/>
          <w:szCs w:val="24"/>
        </w:rPr>
      </w:pPr>
      <w:r w:rsidRPr="00833E88">
        <w:rPr>
          <w:rFonts w:eastAsiaTheme="minorEastAsia"/>
          <w:color w:val="auto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 </w:t>
      </w:r>
    </w:p>
    <w:p w:rsidR="00833E88" w:rsidRPr="00833E88" w:rsidRDefault="00833E88" w:rsidP="00833E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color w:val="auto"/>
          <w:szCs w:val="24"/>
        </w:rPr>
      </w:pPr>
      <w:r w:rsidRPr="00833E88">
        <w:rPr>
          <w:rFonts w:eastAsiaTheme="minorEastAsia"/>
          <w:color w:val="auto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 </w:t>
      </w:r>
    </w:p>
    <w:p w:rsidR="00833E88" w:rsidRPr="00833E88" w:rsidRDefault="00833E88" w:rsidP="00833E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color w:val="auto"/>
          <w:szCs w:val="24"/>
        </w:rPr>
      </w:pPr>
      <w:r w:rsidRPr="00833E88">
        <w:rPr>
          <w:rFonts w:eastAsiaTheme="minorEastAsia"/>
          <w:color w:val="auto"/>
          <w:szCs w:val="24"/>
        </w:rPr>
        <w:t>Федеральным государственным образовательным стандартом среднего общего образования, утвержденного приказом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 (с изменениями и дополнениями);</w:t>
      </w:r>
    </w:p>
    <w:p w:rsidR="00833E88" w:rsidRPr="00833E88" w:rsidRDefault="00833E88" w:rsidP="00833E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color w:val="auto"/>
          <w:szCs w:val="24"/>
        </w:rPr>
      </w:pPr>
      <w:r w:rsidRPr="00833E88">
        <w:rPr>
          <w:rFonts w:eastAsiaTheme="minorEastAsia"/>
          <w:color w:val="auto"/>
          <w:szCs w:val="24"/>
        </w:rPr>
        <w:t xml:space="preserve">Приказом Министерства просвещения от 18 мая 2023 года № 372 «Об утверждении федеральной образовательной программы начального общего образования»; </w:t>
      </w:r>
    </w:p>
    <w:p w:rsidR="00833E88" w:rsidRPr="00833E88" w:rsidRDefault="00833E88" w:rsidP="00833E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color w:val="auto"/>
          <w:szCs w:val="24"/>
        </w:rPr>
      </w:pPr>
      <w:r w:rsidRPr="00833E88">
        <w:rPr>
          <w:rFonts w:eastAsiaTheme="minorEastAsia"/>
          <w:color w:val="auto"/>
          <w:szCs w:val="24"/>
        </w:rPr>
        <w:t xml:space="preserve">Приказом Министерства просвещения от 18 мая 2023 года № 370 «Об утверждении федеральной образовательной программы основного общего образования»; </w:t>
      </w:r>
    </w:p>
    <w:p w:rsidR="00833E88" w:rsidRPr="00833E88" w:rsidRDefault="00833E88" w:rsidP="00833E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color w:val="auto"/>
          <w:szCs w:val="24"/>
        </w:rPr>
      </w:pPr>
      <w:r w:rsidRPr="00833E88">
        <w:rPr>
          <w:rFonts w:eastAsiaTheme="minorEastAsia"/>
          <w:color w:val="auto"/>
          <w:szCs w:val="24"/>
        </w:rPr>
        <w:t>Приказом Министерства просвещения РФ от 18 мая 2023 № 371 «Об утверждении федеральной образовательной программы среднего общего образования»;</w:t>
      </w:r>
      <w:r w:rsidRPr="00833E88">
        <w:rPr>
          <w:rFonts w:eastAsiaTheme="minorEastAsia"/>
          <w:color w:val="auto"/>
          <w:szCs w:val="24"/>
        </w:rPr>
        <w:tab/>
      </w:r>
    </w:p>
    <w:p w:rsidR="00833E88" w:rsidRPr="00833E88" w:rsidRDefault="00833E88" w:rsidP="00833E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color w:val="auto"/>
          <w:szCs w:val="24"/>
        </w:rPr>
      </w:pPr>
      <w:r w:rsidRPr="00833E88">
        <w:rPr>
          <w:rFonts w:eastAsiaTheme="minorEastAsia"/>
          <w:color w:val="auto"/>
          <w:szCs w:val="24"/>
        </w:rPr>
        <w:t>Приказ Министерства просвещения №171 от 19.03.2024 г. «О внесении изменений в некоторые приказы ФОП НОО, ООО, СОО»</w:t>
      </w:r>
    </w:p>
    <w:p w:rsidR="00833E88" w:rsidRPr="00833E88" w:rsidRDefault="00833E88" w:rsidP="00833E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color w:val="auto"/>
          <w:szCs w:val="24"/>
        </w:rPr>
      </w:pPr>
      <w:r w:rsidRPr="00833E88">
        <w:rPr>
          <w:rFonts w:eastAsiaTheme="minorEastAsia"/>
          <w:color w:val="auto"/>
          <w:szCs w:val="24"/>
        </w:rPr>
        <w:t xml:space="preserve">Приказ Министерства просвещения № 704 от 09.10.2024 г. «О внесении изменений в некоторые приказы </w:t>
      </w:r>
      <w:proofErr w:type="spellStart"/>
      <w:r w:rsidRPr="00833E88">
        <w:rPr>
          <w:rFonts w:eastAsiaTheme="minorEastAsia"/>
          <w:color w:val="auto"/>
          <w:szCs w:val="24"/>
        </w:rPr>
        <w:t>Минпросвещения</w:t>
      </w:r>
      <w:proofErr w:type="spellEnd"/>
      <w:r w:rsidRPr="00833E88">
        <w:rPr>
          <w:rFonts w:eastAsiaTheme="minorEastAsia"/>
          <w:color w:val="auto"/>
          <w:szCs w:val="24"/>
        </w:rPr>
        <w:t xml:space="preserve"> РФ, касающиеся ФОП НОО, ООО, СОО»</w:t>
      </w:r>
    </w:p>
    <w:p w:rsidR="00833E88" w:rsidRPr="00833E88" w:rsidRDefault="00833E88" w:rsidP="00833E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color w:val="auto"/>
          <w:szCs w:val="24"/>
        </w:rPr>
      </w:pPr>
      <w:r w:rsidRPr="00833E88">
        <w:rPr>
          <w:rFonts w:eastAsiaTheme="minorEastAsia"/>
          <w:color w:val="auto"/>
          <w:szCs w:val="24"/>
        </w:rPr>
        <w:t xml:space="preserve">Санитарных правил СП 2.4.3648–20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28; </w:t>
      </w:r>
    </w:p>
    <w:p w:rsidR="00833E88" w:rsidRPr="00833E88" w:rsidRDefault="00833E88" w:rsidP="00833E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color w:val="auto"/>
          <w:szCs w:val="24"/>
        </w:rPr>
      </w:pPr>
      <w:r w:rsidRPr="00833E88">
        <w:rPr>
          <w:rFonts w:eastAsiaTheme="minorEastAsia"/>
          <w:color w:val="auto"/>
          <w:szCs w:val="24"/>
        </w:rPr>
        <w:t>Санитарные правила и нормы СанПиН 1.2.3685–21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833E88" w:rsidRPr="00833E88" w:rsidRDefault="00833E88" w:rsidP="00833E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szCs w:val="24"/>
        </w:rPr>
      </w:pPr>
      <w:r w:rsidRPr="00833E88">
        <w:rPr>
          <w:rFonts w:eastAsiaTheme="minorEastAsia"/>
          <w:szCs w:val="24"/>
        </w:rPr>
        <w:t xml:space="preserve"> Приказом </w:t>
      </w:r>
      <w:r w:rsidRPr="00833E88">
        <w:rPr>
          <w:rFonts w:eastAsiaTheme="minorEastAsia"/>
          <w:color w:val="auto"/>
          <w:szCs w:val="24"/>
        </w:rPr>
        <w:t xml:space="preserve">Министерства просвещения РФ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</w:t>
      </w:r>
    </w:p>
    <w:p w:rsidR="00833E88" w:rsidRPr="00833E88" w:rsidRDefault="00833E88" w:rsidP="00833E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szCs w:val="24"/>
        </w:rPr>
      </w:pPr>
      <w:r w:rsidRPr="00833E88">
        <w:rPr>
          <w:szCs w:val="24"/>
        </w:rPr>
        <w:t>Уставом МКОУ Петрунинской СШ</w:t>
      </w:r>
    </w:p>
    <w:p w:rsidR="00833E88" w:rsidRPr="00833E88" w:rsidRDefault="00833E88" w:rsidP="00833E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szCs w:val="24"/>
        </w:rPr>
      </w:pPr>
      <w:r w:rsidRPr="00833E88">
        <w:rPr>
          <w:szCs w:val="24"/>
        </w:rPr>
        <w:t>Основной образовательной программой начального общего образования МКОУ Петрунинской СШ (ФГОС НОО).</w:t>
      </w:r>
    </w:p>
    <w:p w:rsidR="00833E88" w:rsidRPr="00833E88" w:rsidRDefault="00833E88" w:rsidP="00833E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szCs w:val="24"/>
        </w:rPr>
      </w:pPr>
      <w:r w:rsidRPr="00833E88">
        <w:rPr>
          <w:szCs w:val="24"/>
        </w:rPr>
        <w:lastRenderedPageBreak/>
        <w:t>Основной образовательной программой основного общего образования МКОУ Петрунинской СШ (ФГОС ООО).</w:t>
      </w:r>
    </w:p>
    <w:p w:rsidR="00833E88" w:rsidRPr="00833E88" w:rsidRDefault="00833E88" w:rsidP="00833E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szCs w:val="24"/>
        </w:rPr>
      </w:pPr>
      <w:r w:rsidRPr="00833E88">
        <w:rPr>
          <w:szCs w:val="24"/>
        </w:rPr>
        <w:t>Основной образовательной программой среднего общего образования МКОУ Петрунинской СШ (ФГОС СОО).</w:t>
      </w:r>
    </w:p>
    <w:p w:rsidR="00833E88" w:rsidRPr="00F82CEC" w:rsidRDefault="00833E88" w:rsidP="00F82C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szCs w:val="24"/>
        </w:rPr>
      </w:pPr>
      <w:r w:rsidRPr="00833E88">
        <w:rPr>
          <w:szCs w:val="24"/>
        </w:rPr>
        <w:t>Письмом  Министерства просвещения РФ от 05.07.2022 № ТВ-1290/03 «О направлении методических рекомендаций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образования, утвержденных приказами Министерства просвещения РФ от 31 мая 2021 № 286 «Об утверждении федерального государственного образовательного стандарта начального общего образования» и № 287 «Об утверждении федерального государственного образовательного стандарта основного общего образования».</w:t>
      </w:r>
    </w:p>
    <w:p w:rsidR="00833E88" w:rsidRPr="002E7239" w:rsidRDefault="00833E88" w:rsidP="00833E88">
      <w:pPr>
        <w:spacing w:after="0" w:line="240" w:lineRule="auto"/>
        <w:ind w:left="0" w:firstLine="709"/>
      </w:pPr>
      <w:r w:rsidRPr="002E7239">
        <w:t xml:space="preserve">В соответствии с обновленным федеральным государственным образовательным стандартом начального общего образования (ФГОС НОО), основная образовательная программа начального общего образования реализуется образовательным учреждением, в том числе и через внеурочную деятельность. Внеурочная деятельность является составной частью образовательных отношений и одной из форм организации свободного времени обучающихся. Под внеурочной деятельностью, в рамках реализации ФГОС НОО.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 </w:t>
      </w:r>
    </w:p>
    <w:p w:rsidR="00833E88" w:rsidRPr="002E7239" w:rsidRDefault="00833E88" w:rsidP="00833E88">
      <w:pPr>
        <w:spacing w:after="0" w:line="240" w:lineRule="auto"/>
        <w:ind w:left="0" w:firstLine="709"/>
      </w:pPr>
      <w:r w:rsidRPr="002E7239">
        <w:t xml:space="preserve">Система внеурочной воспитательной работы представляет собой единство целей, задач, принципов, содержания, форм и методов деятельности. </w:t>
      </w:r>
    </w:p>
    <w:p w:rsidR="00833E88" w:rsidRPr="002E7239" w:rsidRDefault="00833E88" w:rsidP="00833E88">
      <w:pPr>
        <w:spacing w:after="0" w:line="240" w:lineRule="auto"/>
        <w:ind w:left="0" w:firstLine="709"/>
      </w:pPr>
      <w:r w:rsidRPr="002E7239">
        <w:t xml:space="preserve">Цель внеурочной деятельности: создание условий для выявления и развития способностей обучающихся на основе свободного выбора, постижения духовно-нравственных ценностей и культурных традиций. </w:t>
      </w:r>
    </w:p>
    <w:p w:rsidR="00833E88" w:rsidRPr="002E7239" w:rsidRDefault="00833E88" w:rsidP="00833E88">
      <w:pPr>
        <w:spacing w:after="0" w:line="240" w:lineRule="auto"/>
        <w:ind w:left="0" w:firstLine="709"/>
      </w:pPr>
      <w:r w:rsidRPr="002E7239">
        <w:t xml:space="preserve">Основные задачи организации внеурочной деятельности при получении начального общего образования: </w:t>
      </w:r>
    </w:p>
    <w:p w:rsidR="00833E88" w:rsidRPr="002E7239" w:rsidRDefault="00833E88" w:rsidP="00833E88">
      <w:pPr>
        <w:numPr>
          <w:ilvl w:val="0"/>
          <w:numId w:val="2"/>
        </w:numPr>
        <w:spacing w:after="0" w:line="240" w:lineRule="auto"/>
        <w:ind w:left="0" w:firstLine="709"/>
      </w:pPr>
      <w:r w:rsidRPr="002E7239">
        <w:t>выявить интересы, склонности, способности, возможности обучающихся по отношению к различным видам деятельности;</w:t>
      </w:r>
      <w:r w:rsidRPr="002E7239">
        <w:rPr>
          <w:b/>
        </w:rPr>
        <w:t xml:space="preserve"> </w:t>
      </w:r>
    </w:p>
    <w:p w:rsidR="00833E88" w:rsidRPr="002E7239" w:rsidRDefault="00833E88" w:rsidP="00833E88">
      <w:pPr>
        <w:numPr>
          <w:ilvl w:val="0"/>
          <w:numId w:val="2"/>
        </w:numPr>
        <w:spacing w:after="0" w:line="240" w:lineRule="auto"/>
        <w:ind w:left="0" w:firstLine="709"/>
      </w:pPr>
      <w:r w:rsidRPr="002E7239">
        <w:t xml:space="preserve">организовать общественно полезную и досуговую деятельность обучающихся совместно с учреждениями дополнительного образования, культуры и спорта; </w:t>
      </w:r>
    </w:p>
    <w:p w:rsidR="00833E88" w:rsidRPr="002E7239" w:rsidRDefault="00833E88" w:rsidP="00833E88">
      <w:pPr>
        <w:spacing w:after="0" w:line="240" w:lineRule="auto"/>
        <w:ind w:left="0" w:firstLine="709"/>
      </w:pPr>
    </w:p>
    <w:p w:rsidR="00833E88" w:rsidRPr="002E7239" w:rsidRDefault="00833E88" w:rsidP="00833E88">
      <w:pPr>
        <w:numPr>
          <w:ilvl w:val="0"/>
          <w:numId w:val="2"/>
        </w:numPr>
        <w:spacing w:after="0" w:line="240" w:lineRule="auto"/>
        <w:ind w:left="0" w:firstLine="709"/>
      </w:pPr>
      <w:r w:rsidRPr="002E7239">
        <w:t xml:space="preserve">создать условия для индивидуального развития обучающихся в избранной сфере внеурочной деятельности; </w:t>
      </w:r>
    </w:p>
    <w:p w:rsidR="00833E88" w:rsidRPr="002E7239" w:rsidRDefault="00833E88" w:rsidP="00833E88">
      <w:pPr>
        <w:numPr>
          <w:ilvl w:val="0"/>
          <w:numId w:val="2"/>
        </w:numPr>
        <w:spacing w:after="0" w:line="240" w:lineRule="auto"/>
        <w:ind w:left="0" w:firstLine="709"/>
      </w:pPr>
      <w:r w:rsidRPr="002E7239">
        <w:t xml:space="preserve">сформировать систему знаний, умений, навыков в избранном направлении деятельности с учетом возрастных и индивидуальных особенностей обучающихся; </w:t>
      </w:r>
    </w:p>
    <w:p w:rsidR="00833E88" w:rsidRPr="002E7239" w:rsidRDefault="00833E88" w:rsidP="00833E88">
      <w:pPr>
        <w:numPr>
          <w:ilvl w:val="0"/>
          <w:numId w:val="2"/>
        </w:numPr>
        <w:spacing w:after="0" w:line="240" w:lineRule="auto"/>
        <w:ind w:left="0" w:firstLine="709"/>
      </w:pPr>
      <w:r w:rsidRPr="002E7239">
        <w:t xml:space="preserve">обеспечить благоприятную адаптацию ребенка в начальной школе; </w:t>
      </w:r>
    </w:p>
    <w:p w:rsidR="00833E88" w:rsidRPr="002E7239" w:rsidRDefault="00833E88" w:rsidP="00833E88">
      <w:pPr>
        <w:numPr>
          <w:ilvl w:val="0"/>
          <w:numId w:val="2"/>
        </w:numPr>
        <w:spacing w:after="0" w:line="240" w:lineRule="auto"/>
        <w:ind w:left="0" w:firstLine="709"/>
      </w:pPr>
      <w:r w:rsidRPr="002E7239">
        <w:t xml:space="preserve">оптимизировать учебную нагрузку обучающихся; </w:t>
      </w:r>
    </w:p>
    <w:p w:rsidR="00833E88" w:rsidRPr="002E7239" w:rsidRDefault="00833E88" w:rsidP="00833E88">
      <w:pPr>
        <w:numPr>
          <w:ilvl w:val="0"/>
          <w:numId w:val="2"/>
        </w:numPr>
        <w:spacing w:after="0" w:line="240" w:lineRule="auto"/>
        <w:ind w:left="0" w:firstLine="709"/>
      </w:pPr>
      <w:r w:rsidRPr="002E7239">
        <w:t xml:space="preserve">развивать опыт творческой деятельности, творческих способностей, неформального общения, взаимодействия, сотрудничества; </w:t>
      </w:r>
    </w:p>
    <w:p w:rsidR="00833E88" w:rsidRPr="002E7239" w:rsidRDefault="00833E88" w:rsidP="00833E88">
      <w:pPr>
        <w:numPr>
          <w:ilvl w:val="0"/>
          <w:numId w:val="2"/>
        </w:numPr>
        <w:spacing w:after="0" w:line="240" w:lineRule="auto"/>
        <w:ind w:left="0" w:firstLine="709"/>
      </w:pPr>
      <w:r w:rsidRPr="002E7239">
        <w:t xml:space="preserve">расширить рамки общения обучающихся с социумом. </w:t>
      </w:r>
    </w:p>
    <w:p w:rsidR="00833E88" w:rsidRDefault="00833E88" w:rsidP="00F82CEC">
      <w:pPr>
        <w:spacing w:after="0" w:line="240" w:lineRule="auto"/>
        <w:ind w:left="0" w:firstLine="709"/>
      </w:pPr>
      <w:r w:rsidRPr="002E7239">
        <w:t xml:space="preserve">         План внеурочной деятельности состоит из двух частей: части, рекомендуемой для всех обучающихся, и вариативной части. </w:t>
      </w:r>
    </w:p>
    <w:p w:rsidR="00833E88" w:rsidRPr="00BC5A2E" w:rsidRDefault="00833E88" w:rsidP="00833E88">
      <w:pPr>
        <w:spacing w:after="0" w:line="240" w:lineRule="auto"/>
        <w:ind w:left="0" w:firstLine="709"/>
      </w:pPr>
      <w:r w:rsidRPr="00BC5A2E">
        <w:t xml:space="preserve">         Внеурочная деятельность в части, рекомендуемой для всех обучающихся, представлена следующими направлениями: </w:t>
      </w:r>
    </w:p>
    <w:p w:rsidR="00833E88" w:rsidRPr="00BC5A2E" w:rsidRDefault="00833E88" w:rsidP="00833E88">
      <w:pPr>
        <w:numPr>
          <w:ilvl w:val="0"/>
          <w:numId w:val="2"/>
        </w:numPr>
        <w:spacing w:after="0" w:line="240" w:lineRule="auto"/>
        <w:ind w:left="0" w:firstLine="709"/>
      </w:pPr>
      <w:r w:rsidRPr="00BC5A2E">
        <w:t xml:space="preserve">1 час в неделю – информационно-просветительские занятия патриотической, нравственной и экологической направленности «Разговоры о важном» (понедельник, первый урок), целью которых является развитие ценностного отношения обучающихся к своей Родине – России, населяющим ее людям, ее уникальной истории, богатой природе и </w:t>
      </w:r>
      <w:r w:rsidRPr="00BC5A2E">
        <w:lastRenderedPageBreak/>
        <w:t>великой культуре.</w:t>
      </w:r>
      <w:r w:rsidRPr="00BC5A2E">
        <w:rPr>
          <w:rFonts w:ascii="Calibri" w:eastAsia="Calibri" w:hAnsi="Calibri" w:cs="Calibri"/>
          <w:sz w:val="22"/>
        </w:rPr>
        <w:t xml:space="preserve"> </w:t>
      </w:r>
      <w:r w:rsidRPr="00BC5A2E">
        <w:t xml:space="preserve">  Реализация программы занятий «Разговоры о важном» возложена на классных руководителей; </w:t>
      </w:r>
    </w:p>
    <w:p w:rsidR="00833E88" w:rsidRPr="00BC5A2E" w:rsidRDefault="00833E88" w:rsidP="00833E88">
      <w:pPr>
        <w:numPr>
          <w:ilvl w:val="0"/>
          <w:numId w:val="2"/>
        </w:numPr>
        <w:spacing w:after="0" w:line="240" w:lineRule="auto"/>
        <w:ind w:left="0" w:firstLine="709"/>
      </w:pPr>
      <w:r w:rsidRPr="00BC5A2E">
        <w:t xml:space="preserve">1 час в неделю – занятия по формированию функциональной грамотности обучающихся (в том числе финансовой грамотности), целью которых является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жизнью);  </w:t>
      </w:r>
    </w:p>
    <w:p w:rsidR="00833E88" w:rsidRDefault="00833E88" w:rsidP="00F82CEC">
      <w:pPr>
        <w:numPr>
          <w:ilvl w:val="0"/>
          <w:numId w:val="2"/>
        </w:numPr>
        <w:spacing w:after="0" w:line="240" w:lineRule="auto"/>
        <w:ind w:left="0" w:firstLine="709"/>
      </w:pPr>
      <w:r w:rsidRPr="00BC5A2E">
        <w:t xml:space="preserve">1 час в неделю – занятия, направленные на удовлетворение </w:t>
      </w:r>
      <w:proofErr w:type="spellStart"/>
      <w:r w:rsidRPr="00BC5A2E">
        <w:t>профориентационных</w:t>
      </w:r>
      <w:proofErr w:type="spellEnd"/>
      <w:r w:rsidRPr="00BC5A2E">
        <w:t xml:space="preserve"> интересов и потребностей обучающихся (в том числе основы предпринимательства), целью которых является развитие ценностного отношения обучающихся к труду, как основному способу достижения жизненного благополучия и ощущения уверенности в жизни. </w:t>
      </w:r>
    </w:p>
    <w:p w:rsidR="00833E88" w:rsidRPr="00BC5A2E" w:rsidRDefault="00833E88" w:rsidP="00833E88">
      <w:pPr>
        <w:spacing w:after="0" w:line="240" w:lineRule="auto"/>
        <w:ind w:left="0" w:firstLine="709"/>
      </w:pPr>
      <w:r w:rsidRPr="00BC5A2E">
        <w:t xml:space="preserve">В вариативную часть плана внеурочной деятельности включены:  </w:t>
      </w:r>
    </w:p>
    <w:p w:rsidR="00833E88" w:rsidRPr="00BC5A2E" w:rsidRDefault="00833E88" w:rsidP="00833E88">
      <w:pPr>
        <w:numPr>
          <w:ilvl w:val="0"/>
          <w:numId w:val="2"/>
        </w:numPr>
        <w:spacing w:after="0" w:line="240" w:lineRule="auto"/>
        <w:ind w:left="0" w:firstLine="709"/>
      </w:pPr>
      <w:r w:rsidRPr="00BC5A2E">
        <w:t xml:space="preserve">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ровне, проектно-исследовательской деятельности, исторического просвещения), целью которых является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интересов; </w:t>
      </w:r>
    </w:p>
    <w:p w:rsidR="00833E88" w:rsidRPr="00BC5A2E" w:rsidRDefault="00833E88" w:rsidP="00833E88">
      <w:pPr>
        <w:numPr>
          <w:ilvl w:val="0"/>
          <w:numId w:val="2"/>
        </w:numPr>
        <w:spacing w:after="0" w:line="240" w:lineRule="auto"/>
        <w:ind w:left="0" w:firstLine="709"/>
      </w:pPr>
      <w:r w:rsidRPr="00BC5A2E">
        <w:t xml:space="preserve">занятия, направленные на удовлетворение интересов и потребностей обучающихся в творческом и физическом развитии (в том числе организация занятий в различных творческих объединениях – музыкальных, хоровых, танцевальных студиях, кружках художественного творчества, школьных музеях, школьных спортивных клубах, спортивных секциях и т.п.), целью которых является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талантов;  </w:t>
      </w:r>
    </w:p>
    <w:p w:rsidR="00833E88" w:rsidRPr="00BC5A2E" w:rsidRDefault="00833E88" w:rsidP="00833E88">
      <w:pPr>
        <w:spacing w:after="0" w:line="240" w:lineRule="auto"/>
        <w:ind w:left="0" w:firstLine="709"/>
      </w:pPr>
      <w:r w:rsidRPr="00BC5A2E">
        <w:t>занятия, направленные на удовлетворение социальных интересов и потребностей обучающихся (в том числе в рамках Российского движения школьников</w:t>
      </w:r>
      <w:proofErr w:type="gramStart"/>
      <w:r w:rsidRPr="00BC5A2E">
        <w:t>),,</w:t>
      </w:r>
      <w:proofErr w:type="gramEnd"/>
      <w:r w:rsidRPr="00BC5A2E">
        <w:t xml:space="preserve"> целью которых является 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</w:t>
      </w:r>
    </w:p>
    <w:p w:rsidR="00833E88" w:rsidRPr="00BC5A2E" w:rsidRDefault="00833E88" w:rsidP="00833E88">
      <w:pPr>
        <w:spacing w:after="0" w:line="240" w:lineRule="auto"/>
        <w:ind w:left="0" w:firstLine="709"/>
      </w:pPr>
      <w:r w:rsidRPr="00BC5A2E">
        <w:t xml:space="preserve">Количество часов, выделяемых на внеурочную деятельность, составляет за 4 года обучения на уровне начального общего образования не более 1320 часов, в год — не более 330 часов. </w:t>
      </w:r>
    </w:p>
    <w:p w:rsidR="00833E88" w:rsidRPr="00BC5A2E" w:rsidRDefault="00833E88" w:rsidP="00F82CEC">
      <w:pPr>
        <w:spacing w:after="0" w:line="240" w:lineRule="auto"/>
        <w:ind w:left="0" w:firstLine="709"/>
      </w:pPr>
      <w:r w:rsidRPr="00BC5A2E"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до 10 часов в неделю на проведение занятий в каждом классе.</w:t>
      </w:r>
    </w:p>
    <w:p w:rsidR="00833E88" w:rsidRPr="00BC5A2E" w:rsidRDefault="00833E88" w:rsidP="00833E88">
      <w:pPr>
        <w:spacing w:after="0" w:line="240" w:lineRule="auto"/>
        <w:ind w:left="0" w:firstLine="709"/>
      </w:pPr>
      <w:r w:rsidRPr="00BC5A2E">
        <w:t xml:space="preserve">Часы, отводимые на внеурочную деятельность, используются по желанию обучающихся и их родителей (законных представителей) и направлены на реализацию различных форм ее организации, отличных от урочной системы обучения. </w:t>
      </w:r>
    </w:p>
    <w:p w:rsidR="00833E88" w:rsidRPr="00BC5A2E" w:rsidRDefault="00833E88" w:rsidP="00833E88">
      <w:pPr>
        <w:spacing w:after="0" w:line="240" w:lineRule="auto"/>
        <w:ind w:left="0" w:firstLine="709"/>
      </w:pPr>
      <w:r w:rsidRPr="00BC5A2E">
        <w:t xml:space="preserve">         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</w:t>
      </w:r>
    </w:p>
    <w:p w:rsidR="00833E88" w:rsidRPr="00FA43F2" w:rsidRDefault="00833E88" w:rsidP="00833E88">
      <w:pPr>
        <w:spacing w:after="0" w:line="240" w:lineRule="auto"/>
        <w:ind w:left="0" w:firstLine="709"/>
        <w:rPr>
          <w:szCs w:val="24"/>
        </w:rPr>
      </w:pPr>
      <w:r w:rsidRPr="00FA43F2">
        <w:rPr>
          <w:szCs w:val="24"/>
        </w:rPr>
        <w:t>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обучающихся, справок, указанных организаций.</w:t>
      </w:r>
    </w:p>
    <w:p w:rsidR="00833E88" w:rsidRPr="00FA43F2" w:rsidRDefault="00833E88" w:rsidP="00833E88">
      <w:pPr>
        <w:spacing w:after="0" w:line="240" w:lineRule="auto"/>
        <w:ind w:left="0" w:firstLine="709"/>
        <w:rPr>
          <w:szCs w:val="24"/>
        </w:rPr>
      </w:pPr>
      <w:r w:rsidRPr="00FA43F2">
        <w:rPr>
          <w:szCs w:val="24"/>
        </w:rPr>
        <w:lastRenderedPageBreak/>
        <w:t xml:space="preserve">Внеурочная деятельность организуется во второй половине дня не менее, чем через 40 минут после окончания учебной деятельности, либо в первой половине дня для учащихся второй смены. </w:t>
      </w:r>
    </w:p>
    <w:p w:rsidR="00833E88" w:rsidRDefault="00833E88" w:rsidP="00833E88">
      <w:pPr>
        <w:spacing w:after="0" w:line="240" w:lineRule="auto"/>
        <w:ind w:left="0" w:firstLine="709"/>
        <w:rPr>
          <w:szCs w:val="24"/>
        </w:rPr>
      </w:pPr>
      <w:r w:rsidRPr="00FA43F2">
        <w:rPr>
          <w:szCs w:val="24"/>
        </w:rPr>
        <w:t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</w:t>
      </w:r>
      <w:r>
        <w:rPr>
          <w:szCs w:val="24"/>
        </w:rPr>
        <w:t>.</w:t>
      </w:r>
    </w:p>
    <w:p w:rsidR="00833E88" w:rsidRDefault="00833E88" w:rsidP="00833E88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sz w:val="28"/>
          <w:szCs w:val="28"/>
        </w:rPr>
      </w:pPr>
      <w:r w:rsidRPr="00FA43F2">
        <w:rPr>
          <w:rFonts w:eastAsiaTheme="minorEastAsia"/>
          <w:szCs w:val="24"/>
        </w:rPr>
        <w:t xml:space="preserve">Часы внеурочной деятельности </w:t>
      </w:r>
      <w:proofErr w:type="gramStart"/>
      <w:r w:rsidRPr="00FA43F2">
        <w:rPr>
          <w:rFonts w:eastAsiaTheme="minorEastAsia"/>
          <w:szCs w:val="24"/>
        </w:rPr>
        <w:t>используются  на</w:t>
      </w:r>
      <w:proofErr w:type="gramEnd"/>
      <w:r w:rsidRPr="00FA43F2">
        <w:rPr>
          <w:rFonts w:eastAsiaTheme="minorEastAsia"/>
          <w:szCs w:val="24"/>
        </w:rPr>
        <w:t xml:space="preserve"> социальное, творческое, интеллектуальное, общекультурное, физическое, гражданско-патриотическое развитие обучающихся, создавая условия для самореализации и осуществляя педагогическую поддержку в преодолении ими трудностей в обучении и социализации</w:t>
      </w:r>
      <w:r w:rsidRPr="00FA43F2">
        <w:rPr>
          <w:rFonts w:eastAsiaTheme="minorEastAsia"/>
          <w:sz w:val="28"/>
          <w:szCs w:val="28"/>
        </w:rPr>
        <w:t xml:space="preserve">. </w:t>
      </w:r>
    </w:p>
    <w:p w:rsidR="00F82CEC" w:rsidRDefault="0034570F" w:rsidP="0034570F">
      <w:pPr>
        <w:ind w:left="-15" w:right="59" w:firstLine="0"/>
        <w:jc w:val="center"/>
        <w:rPr>
          <w:b/>
        </w:rPr>
      </w:pPr>
      <w:r w:rsidRPr="00967B54">
        <w:rPr>
          <w:b/>
        </w:rPr>
        <w:t>План внеурочной деятельности филиала МКОУ Петрунинс</w:t>
      </w:r>
      <w:r>
        <w:rPr>
          <w:b/>
        </w:rPr>
        <w:t xml:space="preserve">кой СШ </w:t>
      </w:r>
    </w:p>
    <w:p w:rsidR="0034570F" w:rsidRPr="00967B54" w:rsidRDefault="0034570F" w:rsidP="0034570F">
      <w:pPr>
        <w:ind w:left="-15" w:right="59" w:firstLine="0"/>
        <w:jc w:val="center"/>
        <w:rPr>
          <w:b/>
        </w:rPr>
      </w:pPr>
      <w:r>
        <w:rPr>
          <w:b/>
        </w:rPr>
        <w:t>«Барановск</w:t>
      </w:r>
      <w:r w:rsidR="00F82CEC">
        <w:rPr>
          <w:b/>
        </w:rPr>
        <w:t>ая</w:t>
      </w:r>
      <w:r>
        <w:rPr>
          <w:b/>
        </w:rPr>
        <w:t xml:space="preserve"> ОШ» </w:t>
      </w:r>
      <w:proofErr w:type="gramStart"/>
      <w:r>
        <w:rPr>
          <w:b/>
        </w:rPr>
        <w:t>на  2025</w:t>
      </w:r>
      <w:proofErr w:type="gramEnd"/>
      <w:r>
        <w:rPr>
          <w:b/>
        </w:rPr>
        <w:t xml:space="preserve">-2026 </w:t>
      </w:r>
      <w:r w:rsidRPr="00967B54">
        <w:rPr>
          <w:b/>
        </w:rPr>
        <w:t>учебный год</w:t>
      </w:r>
    </w:p>
    <w:p w:rsidR="0034570F" w:rsidRPr="00967B54" w:rsidRDefault="0034570F" w:rsidP="0034570F">
      <w:pPr>
        <w:ind w:left="-15" w:right="59" w:firstLine="0"/>
        <w:rPr>
          <w:b/>
        </w:rPr>
      </w:pPr>
      <w:r w:rsidRPr="00967B54">
        <w:rPr>
          <w:b/>
        </w:rPr>
        <w:t xml:space="preserve">                                                                               1-</w:t>
      </w:r>
      <w:proofErr w:type="gramStart"/>
      <w:r w:rsidRPr="00967B54">
        <w:rPr>
          <w:b/>
        </w:rPr>
        <w:t>4  класс</w:t>
      </w:r>
      <w:proofErr w:type="gramEnd"/>
      <w:r w:rsidRPr="00967B54">
        <w:rPr>
          <w:b/>
        </w:rPr>
        <w:t xml:space="preserve"> </w:t>
      </w:r>
    </w:p>
    <w:tbl>
      <w:tblPr>
        <w:tblStyle w:val="a3"/>
        <w:tblW w:w="9522" w:type="dxa"/>
        <w:tblLayout w:type="fixed"/>
        <w:tblLook w:val="04A0" w:firstRow="1" w:lastRow="0" w:firstColumn="1" w:lastColumn="0" w:noHBand="0" w:noVBand="1"/>
      </w:tblPr>
      <w:tblGrid>
        <w:gridCol w:w="2302"/>
        <w:gridCol w:w="1571"/>
        <w:gridCol w:w="1225"/>
        <w:gridCol w:w="906"/>
        <w:gridCol w:w="586"/>
        <w:gridCol w:w="586"/>
        <w:gridCol w:w="734"/>
        <w:gridCol w:w="1612"/>
      </w:tblGrid>
      <w:tr w:rsidR="0034570F" w:rsidRPr="00967B54" w:rsidTr="00475CD6">
        <w:trPr>
          <w:trHeight w:val="450"/>
        </w:trPr>
        <w:tc>
          <w:tcPr>
            <w:tcW w:w="2302" w:type="dxa"/>
            <w:vMerge w:val="restart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967B54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Направление внеурочной деятельности</w:t>
            </w:r>
          </w:p>
        </w:tc>
        <w:tc>
          <w:tcPr>
            <w:tcW w:w="1571" w:type="dxa"/>
            <w:vMerge w:val="restart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967B54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 xml:space="preserve">Наименование программы </w:t>
            </w:r>
          </w:p>
        </w:tc>
        <w:tc>
          <w:tcPr>
            <w:tcW w:w="1225" w:type="dxa"/>
            <w:vMerge w:val="restart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967B54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 xml:space="preserve">Форма проведения </w:t>
            </w:r>
          </w:p>
        </w:tc>
        <w:tc>
          <w:tcPr>
            <w:tcW w:w="2812" w:type="dxa"/>
            <w:gridSpan w:val="4"/>
          </w:tcPr>
          <w:p w:rsidR="0034570F" w:rsidRPr="00967B54" w:rsidRDefault="0034570F" w:rsidP="00475CD6">
            <w:pPr>
              <w:spacing w:after="0" w:line="240" w:lineRule="auto"/>
              <w:ind w:left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967B54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Ко</w:t>
            </w:r>
            <w:r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 xml:space="preserve">   ко</w:t>
            </w:r>
            <w:r w:rsidRPr="00967B54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личество часов /класс</w:t>
            </w:r>
          </w:p>
        </w:tc>
        <w:tc>
          <w:tcPr>
            <w:tcW w:w="1612" w:type="dxa"/>
            <w:vMerge w:val="restart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967B54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/>
              </w:rPr>
              <w:t xml:space="preserve">Руководитель </w:t>
            </w:r>
          </w:p>
        </w:tc>
      </w:tr>
      <w:tr w:rsidR="0034570F" w:rsidRPr="00967B54" w:rsidTr="00475CD6">
        <w:trPr>
          <w:trHeight w:val="465"/>
        </w:trPr>
        <w:tc>
          <w:tcPr>
            <w:tcW w:w="2302" w:type="dxa"/>
            <w:vMerge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71" w:type="dxa"/>
            <w:vMerge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Merge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</w:tcPr>
          <w:p w:rsidR="0034570F" w:rsidRPr="00967B54" w:rsidRDefault="0034570F" w:rsidP="00475CD6">
            <w:pPr>
              <w:spacing w:after="0" w:line="240" w:lineRule="auto"/>
              <w:ind w:left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967B54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11  1</w:t>
            </w:r>
          </w:p>
        </w:tc>
        <w:tc>
          <w:tcPr>
            <w:tcW w:w="586" w:type="dxa"/>
          </w:tcPr>
          <w:p w:rsidR="0034570F" w:rsidRPr="00967B54" w:rsidRDefault="0034570F" w:rsidP="00475CD6">
            <w:pPr>
              <w:spacing w:after="0" w:line="240" w:lineRule="auto"/>
              <w:ind w:left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967B54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22  2</w:t>
            </w:r>
          </w:p>
        </w:tc>
        <w:tc>
          <w:tcPr>
            <w:tcW w:w="586" w:type="dxa"/>
          </w:tcPr>
          <w:p w:rsidR="0034570F" w:rsidRPr="00967B54" w:rsidRDefault="0034570F" w:rsidP="00475CD6">
            <w:pPr>
              <w:spacing w:after="0" w:line="240" w:lineRule="auto"/>
              <w:ind w:left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967B54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33  3</w:t>
            </w:r>
          </w:p>
        </w:tc>
        <w:tc>
          <w:tcPr>
            <w:tcW w:w="734" w:type="dxa"/>
          </w:tcPr>
          <w:p w:rsidR="0034570F" w:rsidRPr="00967B54" w:rsidRDefault="0034570F" w:rsidP="00475CD6">
            <w:pPr>
              <w:spacing w:after="0" w:line="240" w:lineRule="auto"/>
              <w:ind w:left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967B54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44  4</w:t>
            </w:r>
          </w:p>
        </w:tc>
        <w:tc>
          <w:tcPr>
            <w:tcW w:w="1612" w:type="dxa"/>
            <w:vMerge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4570F" w:rsidRPr="00967B54" w:rsidTr="00475CD6">
        <w:trPr>
          <w:trHeight w:val="2282"/>
        </w:trPr>
        <w:tc>
          <w:tcPr>
            <w:tcW w:w="2302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1571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 xml:space="preserve">«Разговор о важном» </w:t>
            </w:r>
          </w:p>
        </w:tc>
        <w:tc>
          <w:tcPr>
            <w:tcW w:w="1225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 xml:space="preserve">Классный час </w:t>
            </w:r>
          </w:p>
        </w:tc>
        <w:tc>
          <w:tcPr>
            <w:tcW w:w="906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586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586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34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612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proofErr w:type="spellStart"/>
            <w:r>
              <w:rPr>
                <w:rFonts w:eastAsiaTheme="minorHAnsi"/>
                <w:color w:val="auto"/>
                <w:sz w:val="22"/>
                <w:lang w:eastAsia="en-US"/>
              </w:rPr>
              <w:t>Ледерер</w:t>
            </w:r>
            <w:proofErr w:type="spellEnd"/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М.Ю.</w:t>
            </w:r>
          </w:p>
        </w:tc>
      </w:tr>
      <w:tr w:rsidR="0034570F" w:rsidRPr="00967B54" w:rsidTr="00475CD6">
        <w:trPr>
          <w:trHeight w:val="6066"/>
        </w:trPr>
        <w:tc>
          <w:tcPr>
            <w:tcW w:w="2302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571" w:type="dxa"/>
          </w:tcPr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 xml:space="preserve">«Основы функциональной грамотности» </w:t>
            </w: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«Финансовая грамотность»</w:t>
            </w: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225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 xml:space="preserve">Занятие </w:t>
            </w: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Занятие </w:t>
            </w: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906" w:type="dxa"/>
          </w:tcPr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</w:t>
            </w: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-</w:t>
            </w: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586" w:type="dxa"/>
          </w:tcPr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</w:t>
            </w: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807D8B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0,5</w:t>
            </w: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586" w:type="dxa"/>
          </w:tcPr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</w:t>
            </w: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807D8B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0,5</w:t>
            </w:r>
          </w:p>
        </w:tc>
        <w:tc>
          <w:tcPr>
            <w:tcW w:w="734" w:type="dxa"/>
          </w:tcPr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</w:t>
            </w: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807D8B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0,5</w:t>
            </w: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612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proofErr w:type="spellStart"/>
            <w:r>
              <w:rPr>
                <w:rFonts w:eastAsiaTheme="minorHAnsi"/>
                <w:color w:val="auto"/>
                <w:sz w:val="22"/>
                <w:lang w:eastAsia="en-US"/>
              </w:rPr>
              <w:t>Ледерер</w:t>
            </w:r>
            <w:proofErr w:type="spellEnd"/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М.Ю.</w:t>
            </w: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807D8B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proofErr w:type="spellStart"/>
            <w:r>
              <w:rPr>
                <w:rFonts w:eastAsiaTheme="minorHAnsi"/>
                <w:color w:val="auto"/>
                <w:sz w:val="22"/>
                <w:lang w:eastAsia="en-US"/>
              </w:rPr>
              <w:t>Ледерер</w:t>
            </w:r>
            <w:proofErr w:type="spellEnd"/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М.Ю</w:t>
            </w:r>
            <w:r w:rsidR="0034570F">
              <w:rPr>
                <w:rFonts w:eastAsiaTheme="minorHAnsi"/>
                <w:color w:val="auto"/>
                <w:sz w:val="22"/>
                <w:lang w:eastAsia="en-US"/>
              </w:rPr>
              <w:t>.</w:t>
            </w: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34570F" w:rsidRPr="00967B54" w:rsidTr="00475CD6">
        <w:trPr>
          <w:trHeight w:val="1771"/>
        </w:trPr>
        <w:tc>
          <w:tcPr>
            <w:tcW w:w="2302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lastRenderedPageBreak/>
              <w:t xml:space="preserve">Занятия, направленные на удовлетворение </w:t>
            </w:r>
            <w:proofErr w:type="spellStart"/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>профориентационных</w:t>
            </w:r>
            <w:proofErr w:type="spellEnd"/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 xml:space="preserve"> интересов и потребностей обучающихся</w:t>
            </w:r>
          </w:p>
        </w:tc>
        <w:tc>
          <w:tcPr>
            <w:tcW w:w="1571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«Тропинка в профессию</w:t>
            </w: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 xml:space="preserve">» </w:t>
            </w:r>
          </w:p>
        </w:tc>
        <w:tc>
          <w:tcPr>
            <w:tcW w:w="1225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 xml:space="preserve">Занятие </w:t>
            </w:r>
          </w:p>
        </w:tc>
        <w:tc>
          <w:tcPr>
            <w:tcW w:w="906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586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586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34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967B54">
              <w:rPr>
                <w:rFonts w:eastAsiaTheme="minorHAns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612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proofErr w:type="spellStart"/>
            <w:r>
              <w:rPr>
                <w:rFonts w:eastAsiaTheme="minorHAnsi"/>
                <w:color w:val="auto"/>
                <w:sz w:val="22"/>
                <w:lang w:eastAsia="en-US"/>
              </w:rPr>
              <w:t>Ледерер</w:t>
            </w:r>
            <w:proofErr w:type="spellEnd"/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М.Ю.</w:t>
            </w:r>
          </w:p>
        </w:tc>
      </w:tr>
      <w:tr w:rsidR="0034570F" w:rsidRPr="00967B54" w:rsidTr="00475CD6">
        <w:trPr>
          <w:trHeight w:val="4489"/>
        </w:trPr>
        <w:tc>
          <w:tcPr>
            <w:tcW w:w="2302" w:type="dxa"/>
          </w:tcPr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7C5AE3">
              <w:rPr>
                <w:rFonts w:eastAsiaTheme="minorHAnsi"/>
                <w:color w:val="auto"/>
                <w:sz w:val="22"/>
                <w:lang w:eastAsia="en-US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571" w:type="dxa"/>
          </w:tcPr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7C5AE3">
              <w:rPr>
                <w:rFonts w:eastAsiaTheme="minorHAnsi"/>
                <w:color w:val="auto"/>
                <w:sz w:val="22"/>
                <w:lang w:eastAsia="en-US"/>
              </w:rPr>
              <w:t>«Подвижные игры»</w:t>
            </w:r>
          </w:p>
        </w:tc>
        <w:tc>
          <w:tcPr>
            <w:tcW w:w="1225" w:type="dxa"/>
          </w:tcPr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7C5AE3">
              <w:rPr>
                <w:rFonts w:eastAsiaTheme="minorHAnsi"/>
                <w:color w:val="auto"/>
                <w:sz w:val="22"/>
                <w:lang w:eastAsia="en-US"/>
              </w:rPr>
              <w:t>занятие</w:t>
            </w: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906" w:type="dxa"/>
          </w:tcPr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807D8B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-</w:t>
            </w: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586" w:type="dxa"/>
          </w:tcPr>
          <w:p w:rsidR="0034570F" w:rsidRPr="007C5AE3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807D8B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-</w:t>
            </w: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586" w:type="dxa"/>
          </w:tcPr>
          <w:p w:rsidR="0034570F" w:rsidRPr="007C5AE3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734" w:type="dxa"/>
          </w:tcPr>
          <w:p w:rsidR="0034570F" w:rsidRPr="007C5AE3" w:rsidRDefault="0034570F" w:rsidP="00475CD6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7C5AE3">
              <w:rPr>
                <w:rFonts w:eastAsiaTheme="minorHAnsi"/>
                <w:color w:val="auto"/>
                <w:sz w:val="22"/>
                <w:lang w:eastAsia="en-US"/>
              </w:rPr>
              <w:t>1</w:t>
            </w: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612" w:type="dxa"/>
          </w:tcPr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Гончарова Л.Ю.</w:t>
            </w: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34570F" w:rsidRPr="007C5AE3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34570F" w:rsidRPr="00967B54" w:rsidTr="00475CD6">
        <w:trPr>
          <w:trHeight w:val="617"/>
        </w:trPr>
        <w:tc>
          <w:tcPr>
            <w:tcW w:w="2302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Итого часов </w:t>
            </w:r>
          </w:p>
        </w:tc>
        <w:tc>
          <w:tcPr>
            <w:tcW w:w="1571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225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906" w:type="dxa"/>
          </w:tcPr>
          <w:p w:rsidR="0034570F" w:rsidRDefault="00807D8B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586" w:type="dxa"/>
          </w:tcPr>
          <w:p w:rsidR="0034570F" w:rsidRDefault="00C17648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3</w:t>
            </w:r>
            <w:r w:rsidR="00807D8B">
              <w:rPr>
                <w:rFonts w:eastAsiaTheme="minorHAnsi"/>
                <w:color w:val="auto"/>
                <w:sz w:val="22"/>
                <w:lang w:eastAsia="en-US"/>
              </w:rPr>
              <w:t>,5</w:t>
            </w:r>
          </w:p>
        </w:tc>
        <w:tc>
          <w:tcPr>
            <w:tcW w:w="586" w:type="dxa"/>
          </w:tcPr>
          <w:p w:rsidR="0034570F" w:rsidRDefault="00C17648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3,</w:t>
            </w:r>
            <w:r w:rsidR="00807D8B">
              <w:rPr>
                <w:rFonts w:eastAsiaTheme="minorHAnsi"/>
                <w:color w:val="auto"/>
                <w:sz w:val="22"/>
                <w:lang w:eastAsia="en-US"/>
              </w:rPr>
              <w:t>5</w:t>
            </w:r>
          </w:p>
        </w:tc>
        <w:tc>
          <w:tcPr>
            <w:tcW w:w="734" w:type="dxa"/>
          </w:tcPr>
          <w:p w:rsidR="0034570F" w:rsidRDefault="00C17648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4,</w:t>
            </w:r>
            <w:r w:rsidR="00807D8B">
              <w:rPr>
                <w:rFonts w:eastAsiaTheme="minorHAnsi"/>
                <w:color w:val="auto"/>
                <w:sz w:val="22"/>
                <w:lang w:eastAsia="en-US"/>
              </w:rPr>
              <w:t xml:space="preserve">5 </w:t>
            </w:r>
          </w:p>
        </w:tc>
        <w:tc>
          <w:tcPr>
            <w:tcW w:w="1612" w:type="dxa"/>
          </w:tcPr>
          <w:p w:rsidR="0034570F" w:rsidRPr="00967B54" w:rsidRDefault="0034570F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</w:tbl>
    <w:p w:rsidR="00807D8B" w:rsidRDefault="00807D8B" w:rsidP="00F82CEC">
      <w:pPr>
        <w:ind w:left="0" w:firstLine="0"/>
      </w:pPr>
    </w:p>
    <w:p w:rsidR="00807D8B" w:rsidRDefault="00807D8B"/>
    <w:p w:rsidR="00807D8B" w:rsidRPr="00C80BDB" w:rsidRDefault="00807D8B" w:rsidP="00807D8B">
      <w:pPr>
        <w:spacing w:after="0" w:line="240" w:lineRule="auto"/>
        <w:ind w:left="0" w:firstLine="709"/>
      </w:pPr>
      <w:r w:rsidRPr="00C80BDB">
        <w:t>В соответствии с обновленным Федеральным государственным образовательным стандартом основного общего образования организация внеурочной деятельности в школе является неотъемлемой и обязательной частью образовательного процесса в филиале МКОУ Петрунинской СШ «Барановск</w:t>
      </w:r>
      <w:r w:rsidR="00F82CEC">
        <w:t>ая</w:t>
      </w:r>
      <w:r w:rsidRPr="00C80BDB">
        <w:t xml:space="preserve"> ОШ».  </w:t>
      </w:r>
    </w:p>
    <w:p w:rsidR="00807D8B" w:rsidRPr="00C80BDB" w:rsidRDefault="00807D8B" w:rsidP="00807D8B">
      <w:pPr>
        <w:spacing w:after="0" w:line="240" w:lineRule="auto"/>
        <w:ind w:left="0" w:firstLine="709"/>
      </w:pPr>
      <w:r w:rsidRPr="00C80BDB">
        <w:t>План внеурочной деятельности является обязательной частью организационного раздела основной общеобразовательной программы основного общего образования МКОУ Петрунинской СШ «Барановск</w:t>
      </w:r>
      <w:r w:rsidR="00F82CEC">
        <w:t>ая</w:t>
      </w:r>
      <w:r w:rsidRPr="00C80BDB">
        <w:t xml:space="preserve"> ОШ». </w:t>
      </w:r>
    </w:p>
    <w:p w:rsidR="00807D8B" w:rsidRPr="00C80BDB" w:rsidRDefault="00807D8B" w:rsidP="00807D8B">
      <w:pPr>
        <w:spacing w:after="0" w:line="240" w:lineRule="auto"/>
        <w:ind w:left="0" w:firstLine="709"/>
      </w:pPr>
      <w:r w:rsidRPr="00C80BDB"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</w:t>
      </w:r>
      <w:proofErr w:type="spellStart"/>
      <w:r w:rsidRPr="00C80BDB">
        <w:t>метапредметных</w:t>
      </w:r>
      <w:proofErr w:type="spellEnd"/>
      <w:r w:rsidRPr="00C80BDB">
        <w:t xml:space="preserve"> и предметных), осуществляемую в формах, отличных от урочной. </w:t>
      </w:r>
    </w:p>
    <w:p w:rsidR="00807D8B" w:rsidRPr="00C80BDB" w:rsidRDefault="00807D8B" w:rsidP="00807D8B">
      <w:pPr>
        <w:spacing w:after="0" w:line="240" w:lineRule="auto"/>
        <w:ind w:left="0" w:firstLine="709"/>
      </w:pPr>
      <w:r w:rsidRPr="00C80BDB">
        <w:t>Внеурочная деятельность объединяет все виды деятельности школьников (кроме учебной деятельности на уроке), в которых возможно и целесообразно решение задач воспитания и социализации детей, и является одной из форм организации свободного времени обучающихся.</w:t>
      </w:r>
      <w:r w:rsidRPr="00C80BDB">
        <w:rPr>
          <w:rFonts w:ascii="Calibri" w:eastAsia="Calibri" w:hAnsi="Calibri" w:cs="Calibri"/>
          <w:sz w:val="22"/>
        </w:rPr>
        <w:t xml:space="preserve"> </w:t>
      </w:r>
      <w:r w:rsidRPr="00C80BDB">
        <w:t xml:space="preserve">Обязательным условием организации внеурочной деятельности является ее воспитательная направленность с учетом рабочей программы воспитания. </w:t>
      </w:r>
    </w:p>
    <w:p w:rsidR="00807D8B" w:rsidRPr="00C80BDB" w:rsidRDefault="00807D8B" w:rsidP="00807D8B">
      <w:pPr>
        <w:spacing w:after="0" w:line="240" w:lineRule="auto"/>
        <w:ind w:left="0" w:firstLine="709"/>
      </w:pPr>
      <w:r w:rsidRPr="00C80BDB">
        <w:rPr>
          <w:i/>
        </w:rPr>
        <w:t>Цель внеурочной деятельности</w:t>
      </w:r>
      <w:r w:rsidRPr="00C80BDB">
        <w:t xml:space="preserve">: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 </w:t>
      </w:r>
    </w:p>
    <w:p w:rsidR="00807D8B" w:rsidRPr="00C80BDB" w:rsidRDefault="00807D8B" w:rsidP="00807D8B">
      <w:pPr>
        <w:spacing w:after="0" w:line="240" w:lineRule="auto"/>
        <w:ind w:left="0" w:firstLine="709"/>
      </w:pPr>
      <w:r w:rsidRPr="00C80BDB">
        <w:rPr>
          <w:i/>
        </w:rPr>
        <w:t>Основные задачи</w:t>
      </w:r>
      <w:r w:rsidRPr="00C80BDB">
        <w:t xml:space="preserve"> организации внеурочной деятельности при получении основного общего образования: </w:t>
      </w:r>
    </w:p>
    <w:p w:rsidR="00807D8B" w:rsidRPr="00C80BDB" w:rsidRDefault="00807D8B" w:rsidP="00807D8B">
      <w:pPr>
        <w:numPr>
          <w:ilvl w:val="0"/>
          <w:numId w:val="3"/>
        </w:numPr>
        <w:spacing w:after="0" w:line="240" w:lineRule="auto"/>
        <w:ind w:left="0" w:firstLine="709"/>
      </w:pPr>
      <w:r w:rsidRPr="00C80BDB">
        <w:t xml:space="preserve">организовать общественно-полезную и досуговую деятельность </w:t>
      </w:r>
      <w:proofErr w:type="gramStart"/>
      <w:r w:rsidRPr="00C80BDB">
        <w:t>учащихся  совместно</w:t>
      </w:r>
      <w:proofErr w:type="gramEnd"/>
      <w:r w:rsidRPr="00C80BDB">
        <w:t xml:space="preserve">  с семьями обучающихся; </w:t>
      </w:r>
    </w:p>
    <w:p w:rsidR="00807D8B" w:rsidRPr="00C80BDB" w:rsidRDefault="00807D8B" w:rsidP="00807D8B">
      <w:pPr>
        <w:numPr>
          <w:ilvl w:val="0"/>
          <w:numId w:val="3"/>
        </w:numPr>
        <w:spacing w:after="0" w:line="240" w:lineRule="auto"/>
        <w:ind w:left="0" w:firstLine="709"/>
      </w:pPr>
      <w:r w:rsidRPr="00C80BDB">
        <w:t xml:space="preserve">выявить интересы, склонности, способности, возможности обучающихся к различным видам деятельности;  </w:t>
      </w:r>
    </w:p>
    <w:p w:rsidR="00807D8B" w:rsidRPr="00C80BDB" w:rsidRDefault="00807D8B" w:rsidP="00807D8B">
      <w:pPr>
        <w:numPr>
          <w:ilvl w:val="0"/>
          <w:numId w:val="3"/>
        </w:numPr>
        <w:spacing w:after="0" w:line="240" w:lineRule="auto"/>
        <w:ind w:left="0" w:firstLine="709"/>
      </w:pPr>
      <w:r w:rsidRPr="00C80BDB">
        <w:lastRenderedPageBreak/>
        <w:t xml:space="preserve">создать условия для индивидуального развития ребенка в избранной сфере внеурочной деятельности;  </w:t>
      </w:r>
    </w:p>
    <w:p w:rsidR="00807D8B" w:rsidRPr="00C80BDB" w:rsidRDefault="00807D8B" w:rsidP="00807D8B">
      <w:pPr>
        <w:numPr>
          <w:ilvl w:val="0"/>
          <w:numId w:val="3"/>
        </w:numPr>
        <w:spacing w:after="0" w:line="240" w:lineRule="auto"/>
        <w:ind w:left="0" w:firstLine="709"/>
      </w:pPr>
      <w:r w:rsidRPr="00C80BDB">
        <w:t xml:space="preserve">продолжить формирование системы знаний, умений, навыков в избранном направлении деятельности;  </w:t>
      </w:r>
    </w:p>
    <w:p w:rsidR="00807D8B" w:rsidRPr="00C80BDB" w:rsidRDefault="00807D8B" w:rsidP="00807D8B">
      <w:pPr>
        <w:numPr>
          <w:ilvl w:val="0"/>
          <w:numId w:val="3"/>
        </w:numPr>
        <w:spacing w:after="0" w:line="240" w:lineRule="auto"/>
        <w:ind w:left="0" w:firstLine="709"/>
      </w:pPr>
      <w:r w:rsidRPr="00C80BDB">
        <w:t xml:space="preserve">развить опыт творческой деятельности, творческих способностей;  </w:t>
      </w:r>
    </w:p>
    <w:p w:rsidR="00807D8B" w:rsidRPr="00C80BDB" w:rsidRDefault="00807D8B" w:rsidP="00807D8B">
      <w:pPr>
        <w:numPr>
          <w:ilvl w:val="0"/>
          <w:numId w:val="3"/>
        </w:numPr>
        <w:spacing w:after="0" w:line="240" w:lineRule="auto"/>
        <w:ind w:left="0" w:firstLine="709"/>
      </w:pPr>
      <w:r w:rsidRPr="00C80BDB">
        <w:t xml:space="preserve">создать условия для реализации приобретенных знаний, умений и навыков; </w:t>
      </w:r>
    </w:p>
    <w:p w:rsidR="00807D8B" w:rsidRPr="00C80BDB" w:rsidRDefault="00807D8B" w:rsidP="00807D8B">
      <w:pPr>
        <w:numPr>
          <w:ilvl w:val="0"/>
          <w:numId w:val="3"/>
        </w:numPr>
        <w:spacing w:after="0" w:line="240" w:lineRule="auto"/>
        <w:ind w:left="0" w:firstLine="709"/>
      </w:pPr>
      <w:r w:rsidRPr="00C80BDB">
        <w:t xml:space="preserve">продолжить </w:t>
      </w:r>
      <w:r w:rsidRPr="00C80BDB">
        <w:tab/>
        <w:t xml:space="preserve">развитие </w:t>
      </w:r>
      <w:r w:rsidRPr="00C80BDB">
        <w:tab/>
        <w:t xml:space="preserve">опыта </w:t>
      </w:r>
      <w:r w:rsidRPr="00C80BDB">
        <w:tab/>
        <w:t xml:space="preserve">неформального </w:t>
      </w:r>
      <w:r w:rsidRPr="00C80BDB">
        <w:tab/>
        <w:t xml:space="preserve">общения, </w:t>
      </w:r>
      <w:r w:rsidRPr="00C80BDB">
        <w:tab/>
        <w:t xml:space="preserve">взаимодействия, сотрудничества;  </w:t>
      </w:r>
    </w:p>
    <w:p w:rsidR="00807D8B" w:rsidRPr="00C80BDB" w:rsidRDefault="00807D8B" w:rsidP="00807D8B">
      <w:pPr>
        <w:numPr>
          <w:ilvl w:val="0"/>
          <w:numId w:val="3"/>
        </w:numPr>
        <w:spacing w:after="0" w:line="240" w:lineRule="auto"/>
        <w:ind w:left="0" w:firstLine="709"/>
      </w:pPr>
      <w:r w:rsidRPr="00C80BDB">
        <w:t xml:space="preserve">расширить рамки общения с социумом. </w:t>
      </w:r>
    </w:p>
    <w:p w:rsidR="00807D8B" w:rsidRPr="00C80BDB" w:rsidRDefault="00807D8B" w:rsidP="00F82CEC">
      <w:pPr>
        <w:spacing w:after="0" w:line="240" w:lineRule="auto"/>
        <w:ind w:left="0" w:firstLine="709"/>
      </w:pPr>
      <w:r w:rsidRPr="00C80BDB">
        <w:t xml:space="preserve">         План внеурочной деятельности состоит из двух частей: части, рекомендуемой для всех обучающихся, и вариативной части. </w:t>
      </w:r>
    </w:p>
    <w:p w:rsidR="00807D8B" w:rsidRPr="00C80BDB" w:rsidRDefault="00807D8B" w:rsidP="00807D8B">
      <w:pPr>
        <w:spacing w:after="0" w:line="240" w:lineRule="auto"/>
        <w:ind w:left="0" w:firstLine="709"/>
      </w:pPr>
      <w:r w:rsidRPr="00C80BDB">
        <w:t xml:space="preserve">Внеурочная деятельность в части, рекомендуемой для всех обучающихся, представлена следующими направлениями: </w:t>
      </w:r>
    </w:p>
    <w:p w:rsidR="00807D8B" w:rsidRPr="00C80BDB" w:rsidRDefault="00807D8B" w:rsidP="00807D8B">
      <w:pPr>
        <w:numPr>
          <w:ilvl w:val="0"/>
          <w:numId w:val="3"/>
        </w:numPr>
        <w:spacing w:after="0" w:line="240" w:lineRule="auto"/>
        <w:ind w:left="0" w:firstLine="709"/>
      </w:pPr>
      <w:r w:rsidRPr="00C80BDB">
        <w:t xml:space="preserve">1 час в неделю – информационно-просветительские занятия патриотической, нравственной и экологической направленности «Разговоры о важном» (понедельник, первый урок) с целью развития ценностного отношения обучающихся к своей Родине – России, населяющим ее людям, ее уникальной истории, богатой природе и великой культуре. Реализация программы занятий «Разговоры о важном» возложена на классных руководителей; </w:t>
      </w:r>
    </w:p>
    <w:p w:rsidR="00807D8B" w:rsidRPr="00C80BDB" w:rsidRDefault="00807D8B" w:rsidP="00807D8B">
      <w:pPr>
        <w:numPr>
          <w:ilvl w:val="0"/>
          <w:numId w:val="3"/>
        </w:numPr>
        <w:spacing w:after="0" w:line="240" w:lineRule="auto"/>
        <w:ind w:left="0" w:firstLine="709"/>
      </w:pPr>
      <w:r w:rsidRPr="00C80BDB">
        <w:t xml:space="preserve">1 час в неделю – занятия по формированию функциональной грамотности обучающихся (в том числе финансовой грамотности) с целью развития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жизнью);  </w:t>
      </w:r>
    </w:p>
    <w:p w:rsidR="00807D8B" w:rsidRPr="00C80BDB" w:rsidRDefault="00807D8B" w:rsidP="00807D8B">
      <w:pPr>
        <w:numPr>
          <w:ilvl w:val="0"/>
          <w:numId w:val="3"/>
        </w:numPr>
        <w:spacing w:after="0" w:line="240" w:lineRule="auto"/>
        <w:ind w:left="0" w:firstLine="709"/>
      </w:pPr>
      <w:r w:rsidRPr="00C80BDB">
        <w:t xml:space="preserve">1 час в неделю – занятия, направленные на удовлетворение </w:t>
      </w:r>
      <w:proofErr w:type="spellStart"/>
      <w:r w:rsidRPr="00C80BDB">
        <w:t>профориентационных</w:t>
      </w:r>
      <w:proofErr w:type="spellEnd"/>
      <w:r w:rsidRPr="00C80BDB">
        <w:t xml:space="preserve"> интересов и потребностей обучающихся (в том числе основы предпринимательства) </w:t>
      </w:r>
    </w:p>
    <w:p w:rsidR="00807D8B" w:rsidRPr="00C80BDB" w:rsidRDefault="00807D8B" w:rsidP="00807D8B">
      <w:pPr>
        <w:spacing w:after="0" w:line="240" w:lineRule="auto"/>
        <w:ind w:left="0" w:firstLine="709"/>
      </w:pPr>
      <w:r w:rsidRPr="00C80BDB">
        <w:t xml:space="preserve">с целью развития ценностного отношения обучающихся к труду, как основному способу достижения жизненного благополучия и ощущения уверенности в жизни; </w:t>
      </w:r>
    </w:p>
    <w:p w:rsidR="00807D8B" w:rsidRPr="00C80BDB" w:rsidRDefault="00807D8B" w:rsidP="00807D8B">
      <w:pPr>
        <w:spacing w:after="0" w:line="240" w:lineRule="auto"/>
        <w:ind w:left="0" w:firstLine="709"/>
      </w:pPr>
      <w:r w:rsidRPr="00C80BDB">
        <w:t xml:space="preserve">В вариативную часть плана внеурочной </w:t>
      </w:r>
      <w:proofErr w:type="gramStart"/>
      <w:r w:rsidRPr="00C80BDB">
        <w:t>деятельности  включены</w:t>
      </w:r>
      <w:proofErr w:type="gramEnd"/>
      <w:r w:rsidRPr="00C80BDB">
        <w:t xml:space="preserve">:  </w:t>
      </w:r>
    </w:p>
    <w:p w:rsidR="00807D8B" w:rsidRPr="00C80BDB" w:rsidRDefault="00807D8B" w:rsidP="00807D8B">
      <w:pPr>
        <w:numPr>
          <w:ilvl w:val="0"/>
          <w:numId w:val="3"/>
        </w:numPr>
        <w:spacing w:after="0" w:line="240" w:lineRule="auto"/>
        <w:ind w:left="0" w:firstLine="709"/>
      </w:pPr>
      <w:r w:rsidRPr="00C80BDB">
        <w:t>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</w:t>
      </w:r>
      <w:r w:rsidRPr="00C80BDB">
        <w:rPr>
          <w:rFonts w:ascii="Calibri" w:eastAsia="Calibri" w:hAnsi="Calibri" w:cs="Calibri"/>
          <w:sz w:val="22"/>
        </w:rPr>
        <w:t xml:space="preserve"> </w:t>
      </w:r>
      <w:r w:rsidRPr="00C80BDB">
        <w:t>ровне, проектно-исследовательской деятельности, исторического просвещения)</w:t>
      </w:r>
      <w:r w:rsidRPr="00C80BDB">
        <w:rPr>
          <w:rFonts w:ascii="Calibri" w:eastAsia="Calibri" w:hAnsi="Calibri" w:cs="Calibri"/>
          <w:sz w:val="22"/>
        </w:rPr>
        <w:t xml:space="preserve"> </w:t>
      </w:r>
      <w:r w:rsidRPr="00C80BDB">
        <w:t xml:space="preserve">с целью интеллектуального и общекультурного развития обучающихся, удовлетворения их особых познавательных, культурных, оздоровительных потребностей и интересов; </w:t>
      </w:r>
    </w:p>
    <w:p w:rsidR="00807D8B" w:rsidRPr="00C80BDB" w:rsidRDefault="00807D8B" w:rsidP="00807D8B">
      <w:pPr>
        <w:numPr>
          <w:ilvl w:val="0"/>
          <w:numId w:val="3"/>
        </w:numPr>
        <w:spacing w:after="0" w:line="240" w:lineRule="auto"/>
        <w:ind w:left="0" w:firstLine="709"/>
      </w:pPr>
      <w:r w:rsidRPr="00C80BDB">
        <w:t>занятия, направленные на удовлетворение интересов и потребностей обучающихся в творческом и физическом развитии (в том числе организация занятий в различных творческих объединениях – музыкальных, хоровых, танцевальных студиях, кружках художественного творчества,  школьных музеях, школьных спортивных клубах, спортивных секциях и т.п.)</w:t>
      </w:r>
      <w:r w:rsidRPr="00C80BDB">
        <w:rPr>
          <w:rFonts w:ascii="Calibri" w:eastAsia="Calibri" w:hAnsi="Calibri" w:cs="Calibri"/>
          <w:sz w:val="22"/>
        </w:rPr>
        <w:t xml:space="preserve"> </w:t>
      </w:r>
      <w:r w:rsidRPr="00C80BDB">
        <w:t>с целью</w:t>
      </w:r>
      <w:r w:rsidRPr="00C80BDB">
        <w:rPr>
          <w:rFonts w:ascii="Calibri" w:eastAsia="Calibri" w:hAnsi="Calibri" w:cs="Calibri"/>
          <w:sz w:val="22"/>
        </w:rPr>
        <w:t xml:space="preserve"> </w:t>
      </w:r>
      <w:r w:rsidRPr="00C80BDB">
        <w:t xml:space="preserve">удовлетворения интересов и потребностей обучающихся в творческом и физическом развитии, помощи в самореализации, раскрытии и развитии способностей и талантов;  </w:t>
      </w:r>
    </w:p>
    <w:p w:rsidR="00807D8B" w:rsidRPr="00C80BDB" w:rsidRDefault="00807D8B" w:rsidP="00807D8B">
      <w:pPr>
        <w:numPr>
          <w:ilvl w:val="0"/>
          <w:numId w:val="3"/>
        </w:numPr>
        <w:spacing w:after="0" w:line="240" w:lineRule="auto"/>
        <w:ind w:left="0" w:firstLine="709"/>
      </w:pPr>
      <w:r w:rsidRPr="00C80BDB">
        <w:t xml:space="preserve">занятия, направленные на удовлетворение социальных интересов и потребностей обучающихся (в том числе в рамках Российского движения школьников, </w:t>
      </w:r>
      <w:proofErr w:type="spellStart"/>
      <w:r w:rsidRPr="00C80BDB">
        <w:t>Юнармии</w:t>
      </w:r>
      <w:proofErr w:type="spellEnd"/>
      <w:r w:rsidRPr="00C80BDB">
        <w:t xml:space="preserve">) с целью развития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</w:t>
      </w:r>
    </w:p>
    <w:p w:rsidR="00807D8B" w:rsidRPr="00C80BDB" w:rsidRDefault="00807D8B" w:rsidP="00807D8B">
      <w:pPr>
        <w:spacing w:after="0" w:line="240" w:lineRule="auto"/>
        <w:ind w:left="0" w:firstLine="709"/>
      </w:pPr>
      <w:r w:rsidRPr="00C80BDB">
        <w:t xml:space="preserve">Количество часов, выделяемых на внеурочную деятельность, составляет за 5 лет обучения на уровне основного общего образования не более 1750 часов, в год — не более 350 часов. </w:t>
      </w:r>
    </w:p>
    <w:p w:rsidR="00807D8B" w:rsidRPr="00C80BDB" w:rsidRDefault="00807D8B" w:rsidP="00807D8B">
      <w:pPr>
        <w:spacing w:after="0" w:line="240" w:lineRule="auto"/>
        <w:ind w:left="0" w:firstLine="709"/>
      </w:pPr>
      <w:r w:rsidRPr="00C80BDB">
        <w:lastRenderedPageBreak/>
        <w:t xml:space="preserve"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до 10 часов в неделю на проведение занятий в каждом классе. </w:t>
      </w:r>
    </w:p>
    <w:p w:rsidR="00807D8B" w:rsidRPr="00C80BDB" w:rsidRDefault="00807D8B" w:rsidP="00807D8B">
      <w:pPr>
        <w:spacing w:after="0" w:line="240" w:lineRule="auto"/>
        <w:ind w:left="0" w:firstLine="709"/>
      </w:pPr>
      <w:r w:rsidRPr="00C80BDB">
        <w:t>Принципы организации внеурочной деятельности в филиале МКОУ Петрунинской СШ «Барановск</w:t>
      </w:r>
      <w:r w:rsidR="00F82CEC">
        <w:t>ая</w:t>
      </w:r>
      <w:r w:rsidRPr="00C80BDB">
        <w:t xml:space="preserve"> ОШ»: </w:t>
      </w:r>
    </w:p>
    <w:p w:rsidR="00807D8B" w:rsidRPr="00C80BDB" w:rsidRDefault="00807D8B" w:rsidP="00807D8B">
      <w:pPr>
        <w:numPr>
          <w:ilvl w:val="0"/>
          <w:numId w:val="3"/>
        </w:numPr>
        <w:spacing w:after="0" w:line="240" w:lineRule="auto"/>
        <w:ind w:left="0" w:firstLine="709"/>
      </w:pPr>
      <w:r w:rsidRPr="00C80BDB">
        <w:t xml:space="preserve">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антисоциальные виды деятельности); </w:t>
      </w:r>
    </w:p>
    <w:p w:rsidR="00807D8B" w:rsidRPr="00C80BDB" w:rsidRDefault="00807D8B" w:rsidP="00807D8B">
      <w:pPr>
        <w:numPr>
          <w:ilvl w:val="0"/>
          <w:numId w:val="3"/>
        </w:numPr>
        <w:spacing w:after="0" w:line="240" w:lineRule="auto"/>
        <w:ind w:left="0" w:firstLine="709"/>
      </w:pPr>
      <w:r w:rsidRPr="00C80BDB">
        <w:t xml:space="preserve">сотрудничество (помогает детям взрослеть, преодолевая свою инфантильность и развивая самостоятельность и ответственность); </w:t>
      </w:r>
    </w:p>
    <w:p w:rsidR="00807D8B" w:rsidRPr="00C80BDB" w:rsidRDefault="00807D8B" w:rsidP="00807D8B">
      <w:pPr>
        <w:numPr>
          <w:ilvl w:val="0"/>
          <w:numId w:val="3"/>
        </w:numPr>
        <w:spacing w:after="0" w:line="240" w:lineRule="auto"/>
        <w:ind w:left="0" w:firstLine="709"/>
      </w:pPr>
      <w:r w:rsidRPr="00C80BDB">
        <w:t xml:space="preserve"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 </w:t>
      </w:r>
    </w:p>
    <w:p w:rsidR="00807D8B" w:rsidRPr="00C80BDB" w:rsidRDefault="00807D8B" w:rsidP="00F82CEC">
      <w:pPr>
        <w:numPr>
          <w:ilvl w:val="0"/>
          <w:numId w:val="3"/>
        </w:numPr>
        <w:spacing w:after="0" w:line="240" w:lineRule="auto"/>
        <w:ind w:left="0" w:firstLine="709"/>
      </w:pPr>
      <w:proofErr w:type="spellStart"/>
      <w:r w:rsidRPr="00C80BDB">
        <w:t>неназидательность</w:t>
      </w:r>
      <w:proofErr w:type="spellEnd"/>
      <w:r w:rsidRPr="00C80BDB">
        <w:t xml:space="preserve">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 </w:t>
      </w:r>
    </w:p>
    <w:p w:rsidR="00807D8B" w:rsidRPr="00C80BDB" w:rsidRDefault="00807D8B" w:rsidP="00807D8B">
      <w:pPr>
        <w:spacing w:after="0" w:line="240" w:lineRule="auto"/>
        <w:ind w:left="0" w:firstLine="709"/>
      </w:pPr>
      <w:r w:rsidRPr="00C80BDB">
        <w:t>Часы, отводимые на внеурочную деятельность, используются по желанию обучающихся и их родителей (законных представителей), и направлены на реализацию различных форм ее организации, отличных от урочной системы обучения. Занятия проводятся в форме экскурсий, кружков, секций, викторин, игр, познавательных бесед, диспутов,</w:t>
      </w:r>
      <w:r w:rsidRPr="00C80BDB">
        <w:rPr>
          <w:rFonts w:ascii="Calibri" w:eastAsia="Calibri" w:hAnsi="Calibri" w:cs="Calibri"/>
          <w:sz w:val="22"/>
        </w:rPr>
        <w:t xml:space="preserve"> </w:t>
      </w:r>
      <w:r w:rsidRPr="00C80BDB">
        <w:t>занятий по дополнительному или углубленному изучению учебных предметов или модулей,  интегрированных курсов, олимпиад, поисковых и научных исследований, проектов, интеллектуальных марафонов,</w:t>
      </w:r>
      <w:r w:rsidRPr="00C80BDB">
        <w:rPr>
          <w:rFonts w:ascii="Calibri" w:eastAsia="Calibri" w:hAnsi="Calibri" w:cs="Calibri"/>
          <w:sz w:val="22"/>
        </w:rPr>
        <w:t xml:space="preserve"> </w:t>
      </w:r>
      <w:proofErr w:type="spellStart"/>
      <w:r w:rsidRPr="00C80BDB">
        <w:t>профориентационных</w:t>
      </w:r>
      <w:proofErr w:type="spellEnd"/>
      <w:r w:rsidRPr="00C80BDB">
        <w:t xml:space="preserve"> бесед, деловых игр, </w:t>
      </w:r>
      <w:proofErr w:type="spellStart"/>
      <w:r w:rsidRPr="00C80BDB">
        <w:t>квест</w:t>
      </w:r>
      <w:proofErr w:type="spellEnd"/>
      <w:r w:rsidRPr="00C80BDB">
        <w:t xml:space="preserve"> , изучения специализированных цифровых ресурсов,  соревнований, спортивных игр, занятий школьников в различных творческих объединениях, отчетных концертов, конкурсов, выставок, встреч  с ветеранами,  педагогического сопровождения деятельности Российского движения школьников, волонтерских, трудовых, экологических отрядов, создаваемых для социально ориентированной работы и т.д.  Формы внеурочной деятельности сочетают индивидуальную и групповую работу школьников, а также предоставляют им возможность проявить и развить свою самостоятельность. </w:t>
      </w:r>
    </w:p>
    <w:p w:rsidR="00807D8B" w:rsidRPr="00C80BDB" w:rsidRDefault="00807D8B" w:rsidP="00F82CEC">
      <w:pPr>
        <w:spacing w:after="0" w:line="240" w:lineRule="auto"/>
        <w:ind w:left="0" w:firstLine="709"/>
      </w:pPr>
      <w:r w:rsidRPr="00C80BDB"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обучающегося.</w:t>
      </w:r>
    </w:p>
    <w:p w:rsidR="00807D8B" w:rsidRPr="00C80BDB" w:rsidRDefault="00807D8B" w:rsidP="00807D8B">
      <w:pPr>
        <w:spacing w:after="0" w:line="240" w:lineRule="auto"/>
        <w:ind w:left="0" w:firstLine="709"/>
      </w:pPr>
      <w:r w:rsidRPr="00C80BDB">
        <w:t xml:space="preserve">Ожидаемые результаты внеурочной деятельности: </w:t>
      </w:r>
    </w:p>
    <w:p w:rsidR="00807D8B" w:rsidRPr="00C80BDB" w:rsidRDefault="00807D8B" w:rsidP="00807D8B">
      <w:pPr>
        <w:numPr>
          <w:ilvl w:val="0"/>
          <w:numId w:val="4"/>
        </w:numPr>
        <w:spacing w:after="0" w:line="240" w:lineRule="auto"/>
        <w:ind w:left="0" w:firstLine="709"/>
      </w:pPr>
      <w:r w:rsidRPr="00C80BDB">
        <w:t xml:space="preserve">развитие индивидуальности каждого ребёнка в процессе самоопределения в системе внеурочной деятельности; </w:t>
      </w:r>
    </w:p>
    <w:p w:rsidR="00807D8B" w:rsidRPr="00C80BDB" w:rsidRDefault="00807D8B" w:rsidP="00807D8B">
      <w:pPr>
        <w:numPr>
          <w:ilvl w:val="0"/>
          <w:numId w:val="4"/>
        </w:numPr>
        <w:spacing w:after="0" w:line="240" w:lineRule="auto"/>
        <w:ind w:left="0" w:firstLine="709"/>
      </w:pPr>
      <w:r w:rsidRPr="00C80BDB">
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жизни, получение школьником опыта самостоятельного социального действия;  </w:t>
      </w:r>
    </w:p>
    <w:p w:rsidR="00807D8B" w:rsidRPr="00C80BDB" w:rsidRDefault="00807D8B" w:rsidP="00807D8B">
      <w:pPr>
        <w:numPr>
          <w:ilvl w:val="0"/>
          <w:numId w:val="4"/>
        </w:numPr>
        <w:spacing w:after="0" w:line="240" w:lineRule="auto"/>
        <w:ind w:left="0" w:firstLine="709"/>
      </w:pPr>
      <w:r w:rsidRPr="00C80BDB">
        <w:t xml:space="preserve"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 </w:t>
      </w:r>
    </w:p>
    <w:p w:rsidR="00807D8B" w:rsidRPr="00C80BDB" w:rsidRDefault="00807D8B" w:rsidP="00807D8B">
      <w:pPr>
        <w:numPr>
          <w:ilvl w:val="0"/>
          <w:numId w:val="4"/>
        </w:numPr>
        <w:spacing w:after="0" w:line="240" w:lineRule="auto"/>
        <w:ind w:left="0" w:firstLine="709"/>
      </w:pPr>
      <w:r w:rsidRPr="00C80BDB">
        <w:t xml:space="preserve">формирование коммуникативной, этической, социальной, гражданской компетентности школьников; </w:t>
      </w:r>
    </w:p>
    <w:p w:rsidR="00807D8B" w:rsidRPr="00C80BDB" w:rsidRDefault="00807D8B" w:rsidP="00807D8B">
      <w:pPr>
        <w:numPr>
          <w:ilvl w:val="0"/>
          <w:numId w:val="4"/>
        </w:numPr>
        <w:spacing w:after="0" w:line="240" w:lineRule="auto"/>
        <w:ind w:left="0" w:firstLine="709"/>
      </w:pPr>
      <w:r w:rsidRPr="00C80BDB">
        <w:t xml:space="preserve">воспитание у детей толерантности, навыков здорового образа жизни;  </w:t>
      </w:r>
    </w:p>
    <w:p w:rsidR="00807D8B" w:rsidRPr="00C80BDB" w:rsidRDefault="00807D8B" w:rsidP="00807D8B">
      <w:pPr>
        <w:numPr>
          <w:ilvl w:val="0"/>
          <w:numId w:val="4"/>
        </w:numPr>
        <w:spacing w:after="0" w:line="240" w:lineRule="auto"/>
        <w:ind w:left="0" w:firstLine="709"/>
      </w:pPr>
      <w:r w:rsidRPr="00C80BDB">
        <w:t xml:space="preserve">формирование чувства гражданственности и патриотизма, правовой культуры, осознанного отношения к профессиональному самоопределению; </w:t>
      </w:r>
    </w:p>
    <w:p w:rsidR="00807D8B" w:rsidRPr="00C80BDB" w:rsidRDefault="00807D8B" w:rsidP="00807D8B">
      <w:pPr>
        <w:numPr>
          <w:ilvl w:val="0"/>
          <w:numId w:val="4"/>
        </w:numPr>
        <w:spacing w:after="0" w:line="240" w:lineRule="auto"/>
        <w:ind w:left="0" w:firstLine="709"/>
      </w:pPr>
      <w:r w:rsidRPr="00C80BDB">
        <w:lastRenderedPageBreak/>
        <w:t xml:space="preserve">увеличение числа детей, охваченных организованным досугом; </w:t>
      </w:r>
    </w:p>
    <w:p w:rsidR="00807D8B" w:rsidRPr="00C80BDB" w:rsidRDefault="00807D8B" w:rsidP="00807D8B">
      <w:pPr>
        <w:numPr>
          <w:ilvl w:val="0"/>
          <w:numId w:val="4"/>
        </w:numPr>
        <w:spacing w:after="0" w:line="240" w:lineRule="auto"/>
        <w:ind w:left="0" w:firstLine="709"/>
      </w:pPr>
      <w:r w:rsidRPr="00C80BDB">
        <w:t xml:space="preserve">реализация, в конечном счете, основной цели программы - достижение учащимися необходимого для жизни в обществе социального опыта и формирование в них принимаемой обществом системы ценностей. </w:t>
      </w:r>
    </w:p>
    <w:p w:rsidR="00807D8B" w:rsidRDefault="00807D8B" w:rsidP="00807D8B">
      <w:pPr>
        <w:spacing w:after="0" w:line="240" w:lineRule="auto"/>
        <w:ind w:left="0" w:firstLine="709"/>
      </w:pPr>
      <w:r w:rsidRPr="00C80BDB">
        <w:t xml:space="preserve">        Таким образом, план внеурочной деятельности позволяет удовлетворить дополнительные образовательные запросы учащихся, их родителей (законных представителей), обеспечить </w:t>
      </w:r>
      <w:proofErr w:type="gramStart"/>
      <w:r w:rsidRPr="00C80BDB">
        <w:t>развитие  личности</w:t>
      </w:r>
      <w:proofErr w:type="gramEnd"/>
      <w:r w:rsidRPr="00C80BDB">
        <w:t xml:space="preserve">  по всем направлениям. </w:t>
      </w:r>
    </w:p>
    <w:p w:rsidR="00807D8B" w:rsidRDefault="00807D8B" w:rsidP="00F82CEC">
      <w:pPr>
        <w:ind w:left="0" w:firstLine="0"/>
      </w:pPr>
    </w:p>
    <w:p w:rsidR="00807D8B" w:rsidRPr="00920AE8" w:rsidRDefault="00807D8B" w:rsidP="00807D8B">
      <w:pPr>
        <w:ind w:left="-15" w:right="59" w:firstLine="0"/>
        <w:jc w:val="center"/>
        <w:rPr>
          <w:b/>
        </w:rPr>
      </w:pPr>
      <w:r w:rsidRPr="00920AE8">
        <w:rPr>
          <w:b/>
        </w:rPr>
        <w:t>План внеурочной деят</w:t>
      </w:r>
      <w:r>
        <w:rPr>
          <w:b/>
        </w:rPr>
        <w:t>ельности для 5-9 классов на 2025-2026</w:t>
      </w:r>
      <w:r w:rsidRPr="00920AE8">
        <w:rPr>
          <w:b/>
        </w:rPr>
        <w:t xml:space="preserve"> учебный год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952"/>
        <w:gridCol w:w="1451"/>
        <w:gridCol w:w="1417"/>
        <w:gridCol w:w="567"/>
        <w:gridCol w:w="567"/>
        <w:gridCol w:w="567"/>
        <w:gridCol w:w="709"/>
        <w:gridCol w:w="567"/>
        <w:gridCol w:w="1701"/>
      </w:tblGrid>
      <w:tr w:rsidR="00807D8B" w:rsidTr="00E72AC6">
        <w:trPr>
          <w:trHeight w:val="405"/>
        </w:trPr>
        <w:tc>
          <w:tcPr>
            <w:tcW w:w="1952" w:type="dxa"/>
            <w:vMerge w:val="restart"/>
          </w:tcPr>
          <w:p w:rsidR="00807D8B" w:rsidRPr="0059250A" w:rsidRDefault="00807D8B" w:rsidP="00475CD6">
            <w:pPr>
              <w:ind w:left="0" w:right="59" w:firstLine="0"/>
            </w:pPr>
            <w:r w:rsidRPr="0059250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Направление внеурочной деятельности</w:t>
            </w:r>
          </w:p>
        </w:tc>
        <w:tc>
          <w:tcPr>
            <w:tcW w:w="1451" w:type="dxa"/>
            <w:vMerge w:val="restart"/>
          </w:tcPr>
          <w:p w:rsidR="00807D8B" w:rsidRPr="0059250A" w:rsidRDefault="00807D8B" w:rsidP="00475CD6">
            <w:pPr>
              <w:ind w:left="0" w:right="59" w:firstLine="0"/>
            </w:pPr>
            <w:r w:rsidRPr="0059250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Наименование программы</w:t>
            </w:r>
          </w:p>
        </w:tc>
        <w:tc>
          <w:tcPr>
            <w:tcW w:w="1417" w:type="dxa"/>
            <w:vMerge w:val="restart"/>
          </w:tcPr>
          <w:p w:rsidR="00807D8B" w:rsidRPr="0059250A" w:rsidRDefault="00807D8B" w:rsidP="00475CD6">
            <w:pPr>
              <w:ind w:left="0" w:right="59" w:firstLine="0"/>
            </w:pPr>
            <w:r w:rsidRPr="0059250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Форма проведения</w:t>
            </w:r>
          </w:p>
        </w:tc>
        <w:tc>
          <w:tcPr>
            <w:tcW w:w="2977" w:type="dxa"/>
            <w:gridSpan w:val="5"/>
          </w:tcPr>
          <w:p w:rsidR="00807D8B" w:rsidRPr="0059250A" w:rsidRDefault="00807D8B" w:rsidP="00475CD6">
            <w:pPr>
              <w:ind w:left="0" w:right="59" w:firstLine="0"/>
            </w:pPr>
            <w:r w:rsidRPr="0059250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Количество часов /класс</w:t>
            </w:r>
          </w:p>
        </w:tc>
        <w:tc>
          <w:tcPr>
            <w:tcW w:w="1701" w:type="dxa"/>
            <w:vMerge w:val="restart"/>
          </w:tcPr>
          <w:p w:rsidR="00807D8B" w:rsidRPr="0059250A" w:rsidRDefault="00807D8B" w:rsidP="00475CD6">
            <w:pPr>
              <w:ind w:left="0" w:right="59" w:firstLine="0"/>
            </w:pPr>
            <w:r w:rsidRPr="0059250A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Руководитель</w:t>
            </w:r>
          </w:p>
        </w:tc>
      </w:tr>
      <w:tr w:rsidR="00807D8B" w:rsidTr="00E72AC6">
        <w:trPr>
          <w:trHeight w:val="375"/>
        </w:trPr>
        <w:tc>
          <w:tcPr>
            <w:tcW w:w="1952" w:type="dxa"/>
            <w:vMerge/>
          </w:tcPr>
          <w:p w:rsidR="00807D8B" w:rsidRDefault="00807D8B" w:rsidP="00475CD6">
            <w:pPr>
              <w:ind w:left="0" w:right="59" w:firstLine="0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vMerge/>
          </w:tcPr>
          <w:p w:rsidR="00807D8B" w:rsidRDefault="00807D8B" w:rsidP="00475CD6">
            <w:pPr>
              <w:ind w:left="0" w:right="59" w:firstLine="0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07D8B" w:rsidRDefault="00807D8B" w:rsidP="00475CD6">
            <w:pPr>
              <w:ind w:left="0" w:right="59" w:firstLine="0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7D8B" w:rsidRDefault="00807D8B" w:rsidP="00475CD6">
            <w:pPr>
              <w:ind w:left="0" w:right="59" w:firstLine="0"/>
            </w:pPr>
            <w:r>
              <w:t>5</w:t>
            </w:r>
          </w:p>
        </w:tc>
        <w:tc>
          <w:tcPr>
            <w:tcW w:w="567" w:type="dxa"/>
          </w:tcPr>
          <w:p w:rsidR="00807D8B" w:rsidRDefault="00807D8B" w:rsidP="00475CD6">
            <w:pPr>
              <w:ind w:left="0" w:right="59" w:firstLine="0"/>
            </w:pPr>
            <w:r>
              <w:t>6</w:t>
            </w:r>
          </w:p>
        </w:tc>
        <w:tc>
          <w:tcPr>
            <w:tcW w:w="567" w:type="dxa"/>
          </w:tcPr>
          <w:p w:rsidR="00807D8B" w:rsidRDefault="00807D8B" w:rsidP="00475CD6">
            <w:pPr>
              <w:ind w:left="0" w:right="59" w:firstLine="0"/>
            </w:pPr>
            <w:r>
              <w:t>7</w:t>
            </w:r>
          </w:p>
        </w:tc>
        <w:tc>
          <w:tcPr>
            <w:tcW w:w="709" w:type="dxa"/>
          </w:tcPr>
          <w:p w:rsidR="00807D8B" w:rsidRDefault="00807D8B" w:rsidP="00475CD6">
            <w:pPr>
              <w:ind w:left="0" w:right="59" w:firstLine="0"/>
            </w:pPr>
            <w:r>
              <w:t>8</w:t>
            </w:r>
          </w:p>
        </w:tc>
        <w:tc>
          <w:tcPr>
            <w:tcW w:w="567" w:type="dxa"/>
          </w:tcPr>
          <w:p w:rsidR="00807D8B" w:rsidRDefault="00807D8B" w:rsidP="00475CD6">
            <w:pPr>
              <w:ind w:left="0" w:right="59" w:firstLine="0"/>
            </w:pPr>
            <w:r>
              <w:t>9</w:t>
            </w:r>
          </w:p>
        </w:tc>
        <w:tc>
          <w:tcPr>
            <w:tcW w:w="1701" w:type="dxa"/>
            <w:vMerge/>
          </w:tcPr>
          <w:p w:rsidR="00807D8B" w:rsidRDefault="00807D8B" w:rsidP="00475CD6">
            <w:pPr>
              <w:ind w:left="0" w:right="59" w:firstLine="0"/>
            </w:pPr>
          </w:p>
        </w:tc>
      </w:tr>
      <w:tr w:rsidR="00807D8B" w:rsidTr="00E72AC6">
        <w:tc>
          <w:tcPr>
            <w:tcW w:w="1952" w:type="dxa"/>
          </w:tcPr>
          <w:p w:rsidR="00807D8B" w:rsidRPr="00C82DF4" w:rsidRDefault="00807D8B" w:rsidP="00475CD6">
            <w:pPr>
              <w:ind w:left="0" w:right="59" w:firstLine="0"/>
              <w:jc w:val="left"/>
              <w:rPr>
                <w:sz w:val="22"/>
              </w:rPr>
            </w:pPr>
            <w:r w:rsidRPr="00C82DF4">
              <w:rPr>
                <w:rFonts w:eastAsiaTheme="minorHAnsi"/>
                <w:color w:val="auto"/>
                <w:sz w:val="22"/>
                <w:lang w:eastAsia="en-US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  <w:tc>
          <w:tcPr>
            <w:tcW w:w="1451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«Разговор о важном»</w:t>
            </w:r>
          </w:p>
        </w:tc>
        <w:tc>
          <w:tcPr>
            <w:tcW w:w="1417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 xml:space="preserve">Классный час </w:t>
            </w:r>
          </w:p>
        </w:tc>
        <w:tc>
          <w:tcPr>
            <w:tcW w:w="567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>
              <w:rPr>
                <w:sz w:val="22"/>
              </w:rPr>
              <w:t>Калошина С.В..</w:t>
            </w:r>
          </w:p>
        </w:tc>
      </w:tr>
      <w:tr w:rsidR="00807D8B" w:rsidTr="00E72AC6">
        <w:tc>
          <w:tcPr>
            <w:tcW w:w="1952" w:type="dxa"/>
            <w:vMerge w:val="restart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rFonts w:eastAsiaTheme="minorHAnsi"/>
                <w:color w:val="auto"/>
                <w:sz w:val="22"/>
                <w:lang w:eastAsia="en-US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451" w:type="dxa"/>
          </w:tcPr>
          <w:p w:rsidR="00807D8B" w:rsidRPr="00C82DF4" w:rsidRDefault="00807D8B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C82DF4">
              <w:rPr>
                <w:rFonts w:eastAsiaTheme="minorHAnsi"/>
                <w:color w:val="auto"/>
                <w:sz w:val="22"/>
                <w:lang w:eastAsia="en-US"/>
              </w:rPr>
              <w:t xml:space="preserve">Функциональная грамотность </w:t>
            </w:r>
          </w:p>
          <w:p w:rsidR="00807D8B" w:rsidRPr="00C82DF4" w:rsidRDefault="00807D8B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</w:p>
        </w:tc>
        <w:tc>
          <w:tcPr>
            <w:tcW w:w="1417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 xml:space="preserve">Занятие </w:t>
            </w:r>
          </w:p>
        </w:tc>
        <w:tc>
          <w:tcPr>
            <w:tcW w:w="567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>
              <w:rPr>
                <w:sz w:val="22"/>
              </w:rPr>
              <w:t>Калошина С.В.</w:t>
            </w:r>
          </w:p>
        </w:tc>
      </w:tr>
      <w:tr w:rsidR="00807D8B" w:rsidTr="00E72AC6">
        <w:trPr>
          <w:trHeight w:val="965"/>
        </w:trPr>
        <w:tc>
          <w:tcPr>
            <w:tcW w:w="1952" w:type="dxa"/>
            <w:vMerge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</w:p>
        </w:tc>
        <w:tc>
          <w:tcPr>
            <w:tcW w:w="1451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 xml:space="preserve">Финансовая грамотность </w:t>
            </w:r>
          </w:p>
        </w:tc>
        <w:tc>
          <w:tcPr>
            <w:tcW w:w="1417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 xml:space="preserve">Занятие </w:t>
            </w:r>
          </w:p>
        </w:tc>
        <w:tc>
          <w:tcPr>
            <w:tcW w:w="567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Ледерер</w:t>
            </w:r>
            <w:proofErr w:type="spellEnd"/>
            <w:r>
              <w:rPr>
                <w:sz w:val="22"/>
              </w:rPr>
              <w:t xml:space="preserve"> М.Ю.</w:t>
            </w:r>
          </w:p>
        </w:tc>
      </w:tr>
      <w:tr w:rsidR="00807D8B" w:rsidTr="00E72AC6">
        <w:tc>
          <w:tcPr>
            <w:tcW w:w="1952" w:type="dxa"/>
          </w:tcPr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rFonts w:eastAsiaTheme="minorHAnsi"/>
                <w:color w:val="auto"/>
                <w:sz w:val="22"/>
                <w:lang w:eastAsia="en-US"/>
              </w:rPr>
              <w:t xml:space="preserve">Занятия, направленные на удовлетворение </w:t>
            </w:r>
            <w:proofErr w:type="spellStart"/>
            <w:r w:rsidRPr="00C82DF4">
              <w:rPr>
                <w:rFonts w:eastAsiaTheme="minorHAnsi"/>
                <w:color w:val="auto"/>
                <w:sz w:val="22"/>
                <w:lang w:eastAsia="en-US"/>
              </w:rPr>
              <w:t>профориентационных</w:t>
            </w:r>
            <w:proofErr w:type="spellEnd"/>
            <w:r w:rsidRPr="00C82DF4">
              <w:rPr>
                <w:rFonts w:eastAsiaTheme="minorHAnsi"/>
                <w:color w:val="auto"/>
                <w:sz w:val="22"/>
                <w:lang w:eastAsia="en-US"/>
              </w:rPr>
              <w:t xml:space="preserve"> интересов и потребностей обучающихся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B" w:rsidRDefault="00807D8B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C82DF4">
              <w:rPr>
                <w:rFonts w:eastAsiaTheme="minorHAnsi"/>
                <w:color w:val="auto"/>
                <w:sz w:val="22"/>
                <w:lang w:eastAsia="en-US"/>
              </w:rPr>
              <w:t>«Шоу профессий»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5кл</w:t>
            </w:r>
          </w:p>
          <w:p w:rsidR="00807D8B" w:rsidRPr="00C82DF4" w:rsidRDefault="00807D8B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«Россия – мои горизонты» 6-9 </w:t>
            </w:r>
            <w:proofErr w:type="spellStart"/>
            <w:r>
              <w:rPr>
                <w:rFonts w:eastAsiaTheme="minorHAnsi"/>
                <w:color w:val="auto"/>
                <w:sz w:val="22"/>
                <w:lang w:eastAsia="en-US"/>
              </w:rPr>
              <w:t>кл</w:t>
            </w:r>
            <w:proofErr w:type="spellEnd"/>
            <w:r w:rsidRPr="00C82DF4"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B" w:rsidRPr="00C82DF4" w:rsidRDefault="00807D8B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Классный час </w:t>
            </w:r>
          </w:p>
        </w:tc>
        <w:tc>
          <w:tcPr>
            <w:tcW w:w="567" w:type="dxa"/>
          </w:tcPr>
          <w:p w:rsidR="00E72AC6" w:rsidRDefault="00E72AC6" w:rsidP="00475CD6">
            <w:pPr>
              <w:ind w:left="0" w:right="59" w:firstLine="0"/>
              <w:rPr>
                <w:sz w:val="22"/>
              </w:rPr>
            </w:pPr>
          </w:p>
          <w:p w:rsidR="00E72AC6" w:rsidRDefault="00E72AC6" w:rsidP="00475CD6">
            <w:pPr>
              <w:ind w:left="0" w:right="59" w:firstLine="0"/>
              <w:rPr>
                <w:sz w:val="22"/>
              </w:rPr>
            </w:pPr>
          </w:p>
          <w:p w:rsidR="00E72AC6" w:rsidRDefault="00E72AC6" w:rsidP="00475CD6">
            <w:pPr>
              <w:ind w:left="0" w:right="59" w:firstLine="0"/>
              <w:rPr>
                <w:sz w:val="22"/>
              </w:rPr>
            </w:pPr>
          </w:p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807D8B" w:rsidRDefault="00807D8B" w:rsidP="00475CD6">
            <w:pPr>
              <w:ind w:left="0" w:right="59" w:firstLine="0"/>
              <w:rPr>
                <w:sz w:val="22"/>
              </w:rPr>
            </w:pPr>
          </w:p>
          <w:p w:rsidR="00807D8B" w:rsidRDefault="00807D8B" w:rsidP="00475CD6">
            <w:pPr>
              <w:ind w:left="0" w:right="59" w:firstLine="0"/>
              <w:rPr>
                <w:sz w:val="22"/>
              </w:rPr>
            </w:pPr>
          </w:p>
          <w:p w:rsidR="00807D8B" w:rsidRDefault="00807D8B" w:rsidP="00475CD6">
            <w:pPr>
              <w:ind w:left="0" w:right="59" w:firstLine="0"/>
              <w:rPr>
                <w:sz w:val="22"/>
              </w:rPr>
            </w:pPr>
          </w:p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807D8B" w:rsidRDefault="00807D8B" w:rsidP="00475CD6">
            <w:pPr>
              <w:ind w:left="0" w:right="59" w:firstLine="0"/>
              <w:rPr>
                <w:sz w:val="22"/>
              </w:rPr>
            </w:pPr>
          </w:p>
          <w:p w:rsidR="00807D8B" w:rsidRDefault="00807D8B" w:rsidP="00475CD6">
            <w:pPr>
              <w:ind w:left="0" w:right="59" w:firstLine="0"/>
              <w:rPr>
                <w:sz w:val="22"/>
              </w:rPr>
            </w:pPr>
          </w:p>
          <w:p w:rsidR="00807D8B" w:rsidRDefault="00807D8B" w:rsidP="00475CD6">
            <w:pPr>
              <w:ind w:left="0" w:right="59" w:firstLine="0"/>
              <w:rPr>
                <w:sz w:val="22"/>
              </w:rPr>
            </w:pPr>
          </w:p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807D8B" w:rsidRDefault="00807D8B" w:rsidP="00475CD6">
            <w:pPr>
              <w:ind w:left="0" w:right="59" w:firstLine="0"/>
              <w:rPr>
                <w:sz w:val="22"/>
              </w:rPr>
            </w:pPr>
          </w:p>
          <w:p w:rsidR="00807D8B" w:rsidRDefault="00807D8B" w:rsidP="00475CD6">
            <w:pPr>
              <w:ind w:left="0" w:right="59" w:firstLine="0"/>
              <w:rPr>
                <w:sz w:val="22"/>
              </w:rPr>
            </w:pPr>
          </w:p>
          <w:p w:rsidR="00807D8B" w:rsidRDefault="00807D8B" w:rsidP="00475CD6">
            <w:pPr>
              <w:ind w:left="0" w:right="59" w:firstLine="0"/>
              <w:rPr>
                <w:sz w:val="22"/>
              </w:rPr>
            </w:pPr>
          </w:p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807D8B" w:rsidRDefault="00807D8B" w:rsidP="00475CD6">
            <w:pPr>
              <w:ind w:left="0" w:right="59" w:firstLine="0"/>
              <w:rPr>
                <w:sz w:val="22"/>
              </w:rPr>
            </w:pPr>
          </w:p>
          <w:p w:rsidR="00807D8B" w:rsidRDefault="00807D8B" w:rsidP="00475CD6">
            <w:pPr>
              <w:ind w:left="0" w:right="59" w:firstLine="0"/>
              <w:rPr>
                <w:sz w:val="22"/>
              </w:rPr>
            </w:pPr>
          </w:p>
          <w:p w:rsidR="00807D8B" w:rsidRDefault="00807D8B" w:rsidP="00475CD6">
            <w:pPr>
              <w:ind w:left="0" w:right="59" w:firstLine="0"/>
              <w:rPr>
                <w:sz w:val="22"/>
              </w:rPr>
            </w:pPr>
          </w:p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 w:rsidRPr="00C82DF4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807D8B" w:rsidRDefault="00807D8B" w:rsidP="00475CD6">
            <w:pPr>
              <w:ind w:left="0" w:right="59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Реймова</w:t>
            </w:r>
            <w:proofErr w:type="spellEnd"/>
            <w:r>
              <w:rPr>
                <w:sz w:val="22"/>
              </w:rPr>
              <w:t xml:space="preserve"> Г.М.</w:t>
            </w:r>
          </w:p>
          <w:p w:rsidR="00807D8B" w:rsidRDefault="00807D8B" w:rsidP="00475CD6">
            <w:pPr>
              <w:ind w:left="0" w:right="59" w:firstLine="0"/>
              <w:rPr>
                <w:sz w:val="22"/>
              </w:rPr>
            </w:pPr>
          </w:p>
          <w:p w:rsidR="00807D8B" w:rsidRDefault="00807D8B" w:rsidP="00475CD6">
            <w:pPr>
              <w:ind w:left="0" w:right="59" w:firstLine="0"/>
              <w:rPr>
                <w:sz w:val="22"/>
              </w:rPr>
            </w:pPr>
          </w:p>
          <w:p w:rsidR="00807D8B" w:rsidRPr="00C82DF4" w:rsidRDefault="00807D8B" w:rsidP="00475CD6">
            <w:pPr>
              <w:ind w:left="0" w:right="59" w:firstLine="0"/>
              <w:rPr>
                <w:sz w:val="22"/>
              </w:rPr>
            </w:pPr>
            <w:r>
              <w:rPr>
                <w:sz w:val="22"/>
              </w:rPr>
              <w:t>Калошина С.В.</w:t>
            </w:r>
          </w:p>
        </w:tc>
      </w:tr>
      <w:tr w:rsidR="00807D8B" w:rsidRPr="00EA5CD2" w:rsidTr="00E72AC6">
        <w:trPr>
          <w:trHeight w:val="795"/>
        </w:trPr>
        <w:tc>
          <w:tcPr>
            <w:tcW w:w="1952" w:type="dxa"/>
            <w:vMerge w:val="restart"/>
          </w:tcPr>
          <w:p w:rsidR="00807D8B" w:rsidRPr="00EA5CD2" w:rsidRDefault="00807D8B" w:rsidP="00F434C5">
            <w:pPr>
              <w:ind w:left="0" w:right="59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451" w:type="dxa"/>
          </w:tcPr>
          <w:p w:rsidR="00807D8B" w:rsidRPr="00A23F78" w:rsidRDefault="00807D8B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A23F78">
              <w:rPr>
                <w:rFonts w:eastAsiaTheme="minorHAnsi"/>
                <w:color w:val="auto"/>
                <w:sz w:val="22"/>
                <w:lang w:eastAsia="en-US"/>
              </w:rPr>
              <w:t>«Спортивные игры»</w:t>
            </w:r>
          </w:p>
          <w:p w:rsidR="00807D8B" w:rsidRPr="00A23F78" w:rsidRDefault="00807D8B" w:rsidP="00475CD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417" w:type="dxa"/>
          </w:tcPr>
          <w:p w:rsidR="00807D8B" w:rsidRPr="00A23F78" w:rsidRDefault="00807D8B" w:rsidP="00475CD6">
            <w:pPr>
              <w:ind w:left="0" w:right="59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Занятие </w:t>
            </w:r>
          </w:p>
        </w:tc>
        <w:tc>
          <w:tcPr>
            <w:tcW w:w="567" w:type="dxa"/>
          </w:tcPr>
          <w:p w:rsidR="00807D8B" w:rsidRPr="00A23F78" w:rsidRDefault="00807D8B" w:rsidP="00475CD6">
            <w:pPr>
              <w:ind w:left="0" w:right="59" w:firstLine="0"/>
              <w:rPr>
                <w:color w:val="auto"/>
                <w:sz w:val="22"/>
              </w:rPr>
            </w:pPr>
          </w:p>
        </w:tc>
        <w:tc>
          <w:tcPr>
            <w:tcW w:w="567" w:type="dxa"/>
          </w:tcPr>
          <w:p w:rsidR="00807D8B" w:rsidRPr="00A23F78" w:rsidRDefault="00807D8B" w:rsidP="00475CD6">
            <w:pPr>
              <w:ind w:left="0" w:right="59" w:firstLine="0"/>
              <w:rPr>
                <w:color w:val="auto"/>
                <w:sz w:val="22"/>
              </w:rPr>
            </w:pPr>
          </w:p>
        </w:tc>
        <w:tc>
          <w:tcPr>
            <w:tcW w:w="567" w:type="dxa"/>
          </w:tcPr>
          <w:p w:rsidR="00807D8B" w:rsidRPr="00A23F78" w:rsidRDefault="00807D8B" w:rsidP="00475CD6">
            <w:pPr>
              <w:ind w:left="0" w:right="59" w:firstLine="0"/>
              <w:rPr>
                <w:color w:val="auto"/>
                <w:sz w:val="22"/>
              </w:rPr>
            </w:pPr>
          </w:p>
        </w:tc>
        <w:tc>
          <w:tcPr>
            <w:tcW w:w="709" w:type="dxa"/>
          </w:tcPr>
          <w:p w:rsidR="00807D8B" w:rsidRPr="00A23F78" w:rsidRDefault="00807D8B" w:rsidP="00475CD6">
            <w:pPr>
              <w:ind w:left="0" w:right="59" w:firstLine="0"/>
              <w:rPr>
                <w:color w:val="auto"/>
                <w:sz w:val="22"/>
              </w:rPr>
            </w:pPr>
          </w:p>
        </w:tc>
        <w:tc>
          <w:tcPr>
            <w:tcW w:w="567" w:type="dxa"/>
          </w:tcPr>
          <w:p w:rsidR="00807D8B" w:rsidRPr="00A23F78" w:rsidRDefault="00807D8B" w:rsidP="00475CD6">
            <w:pPr>
              <w:ind w:left="0" w:right="59" w:firstLine="0"/>
              <w:rPr>
                <w:color w:val="auto"/>
                <w:sz w:val="22"/>
              </w:rPr>
            </w:pPr>
            <w:r w:rsidRPr="00A23F78">
              <w:rPr>
                <w:color w:val="auto"/>
                <w:sz w:val="22"/>
              </w:rPr>
              <w:t>1</w:t>
            </w:r>
          </w:p>
        </w:tc>
        <w:tc>
          <w:tcPr>
            <w:tcW w:w="1701" w:type="dxa"/>
          </w:tcPr>
          <w:p w:rsidR="00807D8B" w:rsidRPr="00A23F78" w:rsidRDefault="00807D8B" w:rsidP="00475CD6">
            <w:pPr>
              <w:ind w:left="0" w:right="59" w:firstLine="0"/>
              <w:rPr>
                <w:color w:val="auto"/>
                <w:sz w:val="22"/>
              </w:rPr>
            </w:pPr>
            <w:r w:rsidRPr="00A23F78">
              <w:rPr>
                <w:color w:val="auto"/>
                <w:sz w:val="22"/>
              </w:rPr>
              <w:t>Гончарова Л.Ю.</w:t>
            </w:r>
          </w:p>
        </w:tc>
      </w:tr>
      <w:tr w:rsidR="00807D8B" w:rsidRPr="00EA5CD2" w:rsidTr="00E72AC6">
        <w:trPr>
          <w:trHeight w:val="3495"/>
        </w:trPr>
        <w:tc>
          <w:tcPr>
            <w:tcW w:w="1952" w:type="dxa"/>
            <w:vMerge/>
          </w:tcPr>
          <w:p w:rsidR="00807D8B" w:rsidRDefault="00807D8B" w:rsidP="00475CD6">
            <w:pPr>
              <w:ind w:left="0" w:right="59" w:firstLine="0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451" w:type="dxa"/>
          </w:tcPr>
          <w:p w:rsidR="00807D8B" w:rsidRPr="00A23F78" w:rsidRDefault="00807D8B" w:rsidP="00475CD6">
            <w:pPr>
              <w:spacing w:after="0" w:line="240" w:lineRule="auto"/>
              <w:ind w:left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417" w:type="dxa"/>
          </w:tcPr>
          <w:p w:rsidR="00807D8B" w:rsidRPr="00A23F78" w:rsidRDefault="00807D8B" w:rsidP="00475CD6">
            <w:pPr>
              <w:ind w:left="0" w:right="59"/>
              <w:rPr>
                <w:color w:val="auto"/>
                <w:sz w:val="22"/>
              </w:rPr>
            </w:pPr>
          </w:p>
        </w:tc>
        <w:tc>
          <w:tcPr>
            <w:tcW w:w="567" w:type="dxa"/>
          </w:tcPr>
          <w:p w:rsidR="00807D8B" w:rsidRPr="00A23F78" w:rsidRDefault="00807D8B" w:rsidP="00475CD6">
            <w:pPr>
              <w:ind w:left="0" w:right="59"/>
              <w:rPr>
                <w:color w:val="auto"/>
                <w:sz w:val="22"/>
              </w:rPr>
            </w:pPr>
          </w:p>
        </w:tc>
        <w:tc>
          <w:tcPr>
            <w:tcW w:w="567" w:type="dxa"/>
          </w:tcPr>
          <w:p w:rsidR="00807D8B" w:rsidRPr="00A23F78" w:rsidRDefault="00807D8B" w:rsidP="00475CD6">
            <w:pPr>
              <w:ind w:left="0" w:right="59"/>
              <w:rPr>
                <w:color w:val="auto"/>
                <w:sz w:val="22"/>
              </w:rPr>
            </w:pPr>
          </w:p>
        </w:tc>
        <w:tc>
          <w:tcPr>
            <w:tcW w:w="567" w:type="dxa"/>
          </w:tcPr>
          <w:p w:rsidR="00807D8B" w:rsidRPr="00A23F78" w:rsidRDefault="00807D8B" w:rsidP="00475CD6">
            <w:pPr>
              <w:ind w:left="0" w:right="59"/>
              <w:rPr>
                <w:color w:val="auto"/>
                <w:sz w:val="22"/>
              </w:rPr>
            </w:pPr>
          </w:p>
        </w:tc>
        <w:tc>
          <w:tcPr>
            <w:tcW w:w="709" w:type="dxa"/>
          </w:tcPr>
          <w:p w:rsidR="00807D8B" w:rsidRPr="00A23F78" w:rsidRDefault="00807D8B" w:rsidP="00475CD6">
            <w:pPr>
              <w:ind w:left="0" w:right="59"/>
              <w:rPr>
                <w:color w:val="auto"/>
                <w:sz w:val="22"/>
              </w:rPr>
            </w:pPr>
          </w:p>
        </w:tc>
        <w:tc>
          <w:tcPr>
            <w:tcW w:w="567" w:type="dxa"/>
          </w:tcPr>
          <w:p w:rsidR="00807D8B" w:rsidRPr="00A23F78" w:rsidRDefault="00807D8B" w:rsidP="00475CD6">
            <w:pPr>
              <w:ind w:left="0" w:right="59"/>
              <w:rPr>
                <w:color w:val="auto"/>
                <w:sz w:val="22"/>
              </w:rPr>
            </w:pPr>
          </w:p>
        </w:tc>
        <w:tc>
          <w:tcPr>
            <w:tcW w:w="1701" w:type="dxa"/>
          </w:tcPr>
          <w:p w:rsidR="00807D8B" w:rsidRPr="00A23F78" w:rsidRDefault="00807D8B" w:rsidP="00475CD6">
            <w:pPr>
              <w:ind w:left="0" w:right="59"/>
              <w:jc w:val="center"/>
              <w:rPr>
                <w:color w:val="auto"/>
                <w:sz w:val="22"/>
              </w:rPr>
            </w:pPr>
          </w:p>
        </w:tc>
      </w:tr>
      <w:tr w:rsidR="00807D8B" w:rsidRPr="00EA5CD2" w:rsidTr="00E72AC6">
        <w:tc>
          <w:tcPr>
            <w:tcW w:w="1952" w:type="dxa"/>
          </w:tcPr>
          <w:p w:rsidR="00807D8B" w:rsidRDefault="00807D8B" w:rsidP="00475CD6">
            <w:pPr>
              <w:ind w:left="0" w:right="59" w:firstLine="0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Итого часов </w:t>
            </w:r>
          </w:p>
        </w:tc>
        <w:tc>
          <w:tcPr>
            <w:tcW w:w="2868" w:type="dxa"/>
            <w:gridSpan w:val="2"/>
          </w:tcPr>
          <w:p w:rsidR="00807D8B" w:rsidRPr="004E3493" w:rsidRDefault="00807D8B" w:rsidP="00475CD6">
            <w:pPr>
              <w:ind w:left="0" w:right="59" w:firstLine="0"/>
              <w:rPr>
                <w:rFonts w:eastAsiaTheme="minorHAnsi"/>
                <w:color w:val="FF0000"/>
                <w:sz w:val="22"/>
                <w:lang w:eastAsia="en-US"/>
              </w:rPr>
            </w:pPr>
          </w:p>
        </w:tc>
        <w:tc>
          <w:tcPr>
            <w:tcW w:w="567" w:type="dxa"/>
          </w:tcPr>
          <w:p w:rsidR="00807D8B" w:rsidRPr="00A851DF" w:rsidRDefault="00951A19" w:rsidP="00475CD6">
            <w:pPr>
              <w:ind w:left="0" w:right="59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567" w:type="dxa"/>
          </w:tcPr>
          <w:p w:rsidR="00807D8B" w:rsidRPr="00A851DF" w:rsidRDefault="00951A19" w:rsidP="00475CD6">
            <w:pPr>
              <w:ind w:left="0" w:right="59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567" w:type="dxa"/>
          </w:tcPr>
          <w:p w:rsidR="00807D8B" w:rsidRPr="00A851DF" w:rsidRDefault="00951A19" w:rsidP="00475CD6">
            <w:pPr>
              <w:ind w:left="0" w:right="59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709" w:type="dxa"/>
          </w:tcPr>
          <w:p w:rsidR="00807D8B" w:rsidRPr="00A851DF" w:rsidRDefault="00951A19" w:rsidP="00475CD6">
            <w:pPr>
              <w:ind w:left="0" w:right="59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567" w:type="dxa"/>
          </w:tcPr>
          <w:p w:rsidR="00807D8B" w:rsidRPr="00A851DF" w:rsidRDefault="00E72AC6" w:rsidP="00475CD6">
            <w:pPr>
              <w:ind w:left="0" w:right="59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</w:t>
            </w:r>
          </w:p>
        </w:tc>
        <w:tc>
          <w:tcPr>
            <w:tcW w:w="1701" w:type="dxa"/>
          </w:tcPr>
          <w:p w:rsidR="00807D8B" w:rsidRPr="004E3493" w:rsidRDefault="00807D8B" w:rsidP="00475CD6">
            <w:pPr>
              <w:ind w:left="0" w:right="59" w:firstLine="0"/>
              <w:rPr>
                <w:color w:val="FF0000"/>
                <w:sz w:val="22"/>
              </w:rPr>
            </w:pPr>
          </w:p>
        </w:tc>
      </w:tr>
    </w:tbl>
    <w:p w:rsidR="00807D8B" w:rsidRPr="00537914" w:rsidRDefault="00807D8B" w:rsidP="00807D8B">
      <w:pPr>
        <w:ind w:left="-15" w:right="59" w:firstLine="0"/>
      </w:pPr>
    </w:p>
    <w:p w:rsidR="00807D8B" w:rsidRDefault="00807D8B" w:rsidP="00807D8B">
      <w:pPr>
        <w:spacing w:after="15"/>
        <w:ind w:left="496" w:right="565" w:firstLine="0"/>
        <w:rPr>
          <w:szCs w:val="24"/>
        </w:rPr>
      </w:pPr>
    </w:p>
    <w:p w:rsidR="00807D8B" w:rsidRDefault="00807D8B" w:rsidP="002B1867">
      <w:pPr>
        <w:ind w:left="-284"/>
        <w:jc w:val="left"/>
      </w:pPr>
    </w:p>
    <w:sectPr w:rsidR="0080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511BF"/>
    <w:multiLevelType w:val="hybridMultilevel"/>
    <w:tmpl w:val="EC8C6F10"/>
    <w:lvl w:ilvl="0" w:tplc="13CE4B34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F657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E04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8AAC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A8D5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A2D5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7E79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B819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3EAD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503D9F"/>
    <w:multiLevelType w:val="hybridMultilevel"/>
    <w:tmpl w:val="5B540CA4"/>
    <w:lvl w:ilvl="0" w:tplc="6C0A4AA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F412A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8EFF0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6E0EC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CA6A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6C45A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2478F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60D94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244CB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69BD44AA"/>
    <w:multiLevelType w:val="hybridMultilevel"/>
    <w:tmpl w:val="EA2AEA5E"/>
    <w:lvl w:ilvl="0" w:tplc="AD5AC374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8A0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245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2DD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261A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49F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0B3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C408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2AF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6B216B"/>
    <w:multiLevelType w:val="hybridMultilevel"/>
    <w:tmpl w:val="980EC590"/>
    <w:lvl w:ilvl="0" w:tplc="9CB8E20A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8675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5AB1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20CB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F6A7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AF2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2E05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0C4A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FE39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3B"/>
    <w:rsid w:val="000D549A"/>
    <w:rsid w:val="002B1867"/>
    <w:rsid w:val="0034570F"/>
    <w:rsid w:val="00745D3B"/>
    <w:rsid w:val="00807D8B"/>
    <w:rsid w:val="00833E88"/>
    <w:rsid w:val="00853E8D"/>
    <w:rsid w:val="00951A19"/>
    <w:rsid w:val="00B2652D"/>
    <w:rsid w:val="00C17648"/>
    <w:rsid w:val="00E3357E"/>
    <w:rsid w:val="00E72AC6"/>
    <w:rsid w:val="00F434C5"/>
    <w:rsid w:val="00F8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F3E0"/>
  <w15:chartTrackingRefBased/>
  <w15:docId w15:val="{BDD3B28F-7984-4602-A39E-B930AB5A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E88"/>
    <w:pPr>
      <w:spacing w:after="12" w:line="270" w:lineRule="auto"/>
      <w:ind w:left="5721" w:hanging="36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3275</Words>
  <Characters>18670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2025-08-12T12:24:00Z</dcterms:created>
  <dcterms:modified xsi:type="dcterms:W3CDTF">2025-10-13T10:37:00Z</dcterms:modified>
</cp:coreProperties>
</file>