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5" w:rsidRPr="00B107A4" w:rsidRDefault="00254585" w:rsidP="00254585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680"/>
        <w:jc w:val="center"/>
        <w:rPr>
          <w:b/>
          <w:sz w:val="28"/>
          <w:szCs w:val="28"/>
          <w:u w:val="single"/>
        </w:rPr>
      </w:pPr>
      <w:r w:rsidRPr="00B107A4">
        <w:rPr>
          <w:b/>
          <w:sz w:val="28"/>
          <w:szCs w:val="28"/>
          <w:u w:val="single"/>
        </w:rPr>
        <w:t>Государственная (итоговая) аттестация</w:t>
      </w:r>
      <w:r>
        <w:rPr>
          <w:b/>
          <w:sz w:val="28"/>
          <w:szCs w:val="28"/>
          <w:u w:val="single"/>
        </w:rPr>
        <w:t xml:space="preserve"> выпускников 11(12) классов</w:t>
      </w:r>
    </w:p>
    <w:p w:rsidR="00254585" w:rsidRPr="00A32CA3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CA3">
        <w:rPr>
          <w:b/>
          <w:sz w:val="28"/>
          <w:szCs w:val="28"/>
        </w:rPr>
        <w:t>Формы проведения</w:t>
      </w:r>
    </w:p>
    <w:p w:rsidR="00254585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</w:pPr>
      <w:r w:rsidRPr="00740E17">
        <w:t xml:space="preserve">(п.5.,6 Положения о формах и порядке проведения ГИА, утверждено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740E17">
          <w:t>2008 г</w:t>
        </w:r>
      </w:smartTag>
      <w:r w:rsidRPr="00740E17">
        <w:t>. № 362)</w:t>
      </w:r>
    </w:p>
    <w:p w:rsidR="00254585" w:rsidRPr="00A32CA3" w:rsidRDefault="00254585" w:rsidP="00254585">
      <w:pPr>
        <w:numPr>
          <w:ilvl w:val="0"/>
          <w:numId w:val="1"/>
        </w:numPr>
        <w:tabs>
          <w:tab w:val="clear" w:pos="1620"/>
          <w:tab w:val="left" w:pos="0"/>
          <w:tab w:val="num" w:pos="540"/>
          <w:tab w:val="left" w:pos="96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A32CA3">
        <w:rPr>
          <w:sz w:val="28"/>
          <w:szCs w:val="28"/>
        </w:rPr>
        <w:t xml:space="preserve">Государственная (итоговая) аттестация по всем общеобразовательным предметам, за исключением иностранных языков, проводится </w:t>
      </w:r>
      <w:r w:rsidRPr="00A32CA3">
        <w:rPr>
          <w:b/>
          <w:sz w:val="28"/>
          <w:szCs w:val="28"/>
        </w:rPr>
        <w:t>на русском языке</w:t>
      </w:r>
      <w:r w:rsidRPr="00A32CA3">
        <w:rPr>
          <w:sz w:val="28"/>
          <w:szCs w:val="28"/>
        </w:rPr>
        <w:t xml:space="preserve">. </w:t>
      </w:r>
    </w:p>
    <w:p w:rsidR="00254585" w:rsidRPr="00A32CA3" w:rsidRDefault="00254585" w:rsidP="00254585">
      <w:pPr>
        <w:numPr>
          <w:ilvl w:val="0"/>
          <w:numId w:val="1"/>
        </w:numPr>
        <w:tabs>
          <w:tab w:val="clear" w:pos="1620"/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sz w:val="28"/>
          <w:szCs w:val="28"/>
        </w:rPr>
      </w:pPr>
      <w:r w:rsidRPr="00A32CA3">
        <w:rPr>
          <w:sz w:val="28"/>
          <w:szCs w:val="28"/>
        </w:rPr>
        <w:t>Государственная (итоговая) аттестация</w:t>
      </w:r>
      <w:r>
        <w:rPr>
          <w:sz w:val="28"/>
          <w:szCs w:val="28"/>
        </w:rPr>
        <w:t xml:space="preserve"> (далее - ГИА)</w:t>
      </w:r>
      <w:r w:rsidRPr="00A32CA3">
        <w:rPr>
          <w:sz w:val="28"/>
          <w:szCs w:val="28"/>
        </w:rPr>
        <w:t xml:space="preserve"> проводится:</w:t>
      </w:r>
    </w:p>
    <w:p w:rsidR="00254585" w:rsidRPr="00A32CA3" w:rsidRDefault="00254585" w:rsidP="00254585">
      <w:pPr>
        <w:numPr>
          <w:ilvl w:val="1"/>
          <w:numId w:val="1"/>
        </w:numPr>
        <w:tabs>
          <w:tab w:val="clear" w:pos="2340"/>
          <w:tab w:val="left" w:pos="-900"/>
          <w:tab w:val="left" w:pos="0"/>
          <w:tab w:val="left" w:pos="1080"/>
          <w:tab w:val="num" w:pos="1980"/>
        </w:tabs>
        <w:autoSpaceDE w:val="0"/>
        <w:autoSpaceDN w:val="0"/>
        <w:adjustRightInd w:val="0"/>
        <w:spacing w:after="0" w:line="240" w:lineRule="auto"/>
        <w:ind w:left="1980" w:hanging="540"/>
        <w:jc w:val="both"/>
        <w:rPr>
          <w:sz w:val="28"/>
          <w:szCs w:val="28"/>
        </w:rPr>
      </w:pPr>
      <w:r w:rsidRPr="00A32CA3">
        <w:rPr>
          <w:sz w:val="28"/>
          <w:szCs w:val="28"/>
        </w:rPr>
        <w:t>в форме единого государственного экзамена (ЕГЭ);</w:t>
      </w:r>
    </w:p>
    <w:p w:rsidR="00254585" w:rsidRPr="00A32CA3" w:rsidRDefault="00254585" w:rsidP="00254585">
      <w:pPr>
        <w:numPr>
          <w:ilvl w:val="1"/>
          <w:numId w:val="1"/>
        </w:numPr>
        <w:tabs>
          <w:tab w:val="clear" w:pos="2340"/>
          <w:tab w:val="left" w:pos="0"/>
          <w:tab w:val="left" w:pos="1080"/>
          <w:tab w:val="num" w:pos="1980"/>
        </w:tabs>
        <w:autoSpaceDE w:val="0"/>
        <w:autoSpaceDN w:val="0"/>
        <w:adjustRightInd w:val="0"/>
        <w:spacing w:after="0" w:line="240" w:lineRule="auto"/>
        <w:ind w:left="1980" w:hanging="540"/>
        <w:jc w:val="both"/>
        <w:rPr>
          <w:bCs/>
          <w:iCs/>
          <w:sz w:val="28"/>
          <w:szCs w:val="28"/>
        </w:rPr>
      </w:pPr>
      <w:r w:rsidRPr="00A32CA3">
        <w:rPr>
          <w:bCs/>
          <w:iCs/>
          <w:sz w:val="28"/>
          <w:szCs w:val="28"/>
        </w:rPr>
        <w:t>в форме государственного выпускного экзамена (ГВЭ).</w:t>
      </w:r>
    </w:p>
    <w:p w:rsidR="00254585" w:rsidRDefault="00254585" w:rsidP="00254585">
      <w:pPr>
        <w:tabs>
          <w:tab w:val="left" w:pos="1080"/>
        </w:tabs>
        <w:autoSpaceDE w:val="0"/>
        <w:autoSpaceDN w:val="0"/>
        <w:adjustRightInd w:val="0"/>
        <w:ind w:left="680" w:hanging="680"/>
        <w:jc w:val="center"/>
        <w:rPr>
          <w:b/>
          <w:sz w:val="28"/>
          <w:szCs w:val="28"/>
        </w:rPr>
      </w:pPr>
    </w:p>
    <w:p w:rsidR="00254585" w:rsidRPr="00A32CA3" w:rsidRDefault="00254585" w:rsidP="00254585">
      <w:pPr>
        <w:tabs>
          <w:tab w:val="left" w:pos="1080"/>
        </w:tabs>
        <w:autoSpaceDE w:val="0"/>
        <w:autoSpaceDN w:val="0"/>
        <w:adjustRightInd w:val="0"/>
        <w:ind w:left="680" w:hanging="680"/>
        <w:jc w:val="center"/>
        <w:rPr>
          <w:b/>
          <w:sz w:val="28"/>
          <w:szCs w:val="28"/>
        </w:rPr>
      </w:pPr>
      <w:r w:rsidRPr="00A32CA3">
        <w:rPr>
          <w:b/>
          <w:sz w:val="28"/>
          <w:szCs w:val="28"/>
        </w:rPr>
        <w:t>Организация государственной (итоговой) аттестации</w:t>
      </w:r>
    </w:p>
    <w:p w:rsidR="00254585" w:rsidRPr="00740E17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740E17">
        <w:t xml:space="preserve">(п. 11., 12 Положения о формах и порядке проведения ГИА, утверждено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740E17">
          <w:t>2008 г</w:t>
        </w:r>
      </w:smartTag>
      <w:r w:rsidRPr="00740E17">
        <w:t>. № 362)</w:t>
      </w:r>
    </w:p>
    <w:p w:rsidR="00254585" w:rsidRPr="00A32CA3" w:rsidRDefault="00254585" w:rsidP="002545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32CA3">
        <w:rPr>
          <w:b/>
          <w:sz w:val="28"/>
          <w:szCs w:val="28"/>
        </w:rPr>
        <w:t>в форме ЕГЭ</w:t>
      </w:r>
      <w:r w:rsidRPr="00A32CA3">
        <w:rPr>
          <w:sz w:val="28"/>
          <w:szCs w:val="28"/>
        </w:rPr>
        <w:t xml:space="preserve"> -  организуется и проводится </w:t>
      </w:r>
      <w:proofErr w:type="spellStart"/>
      <w:r w:rsidRPr="00A32CA3">
        <w:rPr>
          <w:b/>
          <w:sz w:val="28"/>
          <w:szCs w:val="28"/>
        </w:rPr>
        <w:t>Рособрнадзором</w:t>
      </w:r>
      <w:proofErr w:type="spellEnd"/>
      <w:r w:rsidRPr="00A32CA3">
        <w:rPr>
          <w:b/>
          <w:sz w:val="28"/>
          <w:szCs w:val="28"/>
        </w:rPr>
        <w:t xml:space="preserve"> </w:t>
      </w:r>
      <w:r w:rsidRPr="00A32CA3">
        <w:rPr>
          <w:sz w:val="28"/>
          <w:szCs w:val="28"/>
        </w:rPr>
        <w:t xml:space="preserve">совместно с органами исполнительной власти субъектов Российской Федерации, осуществляющими управление в сфере образования; </w:t>
      </w:r>
    </w:p>
    <w:p w:rsidR="00254585" w:rsidRPr="00A32CA3" w:rsidRDefault="00254585" w:rsidP="0025458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32CA3">
        <w:rPr>
          <w:b/>
          <w:sz w:val="28"/>
          <w:szCs w:val="28"/>
        </w:rPr>
        <w:t>в форме ГВЭ</w:t>
      </w:r>
      <w:r w:rsidRPr="00A32CA3">
        <w:rPr>
          <w:sz w:val="28"/>
          <w:szCs w:val="28"/>
        </w:rPr>
        <w:t xml:space="preserve"> – организуется и проводится </w:t>
      </w:r>
      <w:r w:rsidRPr="00A32CA3">
        <w:rPr>
          <w:b/>
          <w:sz w:val="28"/>
          <w:szCs w:val="28"/>
        </w:rPr>
        <w:t>органами исполнительной власти</w:t>
      </w:r>
      <w:r w:rsidRPr="00A32CA3">
        <w:rPr>
          <w:sz w:val="28"/>
          <w:szCs w:val="28"/>
        </w:rPr>
        <w:t xml:space="preserve">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254585" w:rsidRPr="00A32CA3" w:rsidRDefault="00254585" w:rsidP="00254585">
      <w:pPr>
        <w:tabs>
          <w:tab w:val="left" w:pos="900"/>
          <w:tab w:val="left" w:pos="1200"/>
        </w:tabs>
        <w:ind w:firstLine="360"/>
        <w:jc w:val="both"/>
        <w:rPr>
          <w:sz w:val="28"/>
          <w:szCs w:val="28"/>
        </w:rPr>
      </w:pPr>
      <w:r w:rsidRPr="00A32CA3">
        <w:rPr>
          <w:sz w:val="28"/>
          <w:szCs w:val="28"/>
        </w:rPr>
        <w:t xml:space="preserve">Для организации и проведения ГИА ежегодно </w:t>
      </w:r>
      <w:r w:rsidRPr="00A32CA3">
        <w:rPr>
          <w:b/>
          <w:sz w:val="28"/>
          <w:szCs w:val="28"/>
        </w:rPr>
        <w:t>создаются</w:t>
      </w:r>
      <w:r w:rsidRPr="00A32CA3">
        <w:rPr>
          <w:sz w:val="28"/>
          <w:szCs w:val="28"/>
        </w:rPr>
        <w:t xml:space="preserve">: </w:t>
      </w:r>
    </w:p>
    <w:p w:rsidR="00254585" w:rsidRPr="00FE4B20" w:rsidRDefault="00254585" w:rsidP="00254585">
      <w:pPr>
        <w:numPr>
          <w:ilvl w:val="1"/>
          <w:numId w:val="2"/>
        </w:numPr>
        <w:tabs>
          <w:tab w:val="left" w:pos="900"/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FE4B20">
        <w:rPr>
          <w:sz w:val="28"/>
          <w:szCs w:val="28"/>
        </w:rPr>
        <w:t>экзаменационные комиссии;</w:t>
      </w:r>
    </w:p>
    <w:p w:rsidR="00254585" w:rsidRPr="00FE4B20" w:rsidRDefault="00254585" w:rsidP="00254585">
      <w:pPr>
        <w:numPr>
          <w:ilvl w:val="1"/>
          <w:numId w:val="2"/>
        </w:numPr>
        <w:tabs>
          <w:tab w:val="left" w:pos="900"/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FE4B20">
        <w:rPr>
          <w:sz w:val="28"/>
          <w:szCs w:val="28"/>
        </w:rPr>
        <w:t>предметные комиссии;</w:t>
      </w:r>
    </w:p>
    <w:p w:rsidR="00254585" w:rsidRPr="00FE4B20" w:rsidRDefault="00254585" w:rsidP="00254585">
      <w:pPr>
        <w:numPr>
          <w:ilvl w:val="1"/>
          <w:numId w:val="2"/>
        </w:numPr>
        <w:tabs>
          <w:tab w:val="left" w:pos="900"/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FE4B20">
        <w:rPr>
          <w:sz w:val="28"/>
          <w:szCs w:val="28"/>
        </w:rPr>
        <w:t xml:space="preserve">конфликтные комиссии. </w:t>
      </w:r>
    </w:p>
    <w:p w:rsidR="00254585" w:rsidRPr="00A32CA3" w:rsidRDefault="00254585" w:rsidP="00254585">
      <w:pPr>
        <w:tabs>
          <w:tab w:val="left" w:pos="7100"/>
        </w:tabs>
        <w:ind w:left="5220"/>
        <w:rPr>
          <w:sz w:val="28"/>
          <w:szCs w:val="28"/>
        </w:rPr>
      </w:pPr>
    </w:p>
    <w:p w:rsidR="00254585" w:rsidRPr="00A32CA3" w:rsidRDefault="00254585" w:rsidP="00254585">
      <w:pPr>
        <w:jc w:val="center"/>
        <w:rPr>
          <w:b/>
          <w:sz w:val="28"/>
          <w:szCs w:val="28"/>
        </w:rPr>
      </w:pPr>
      <w:r w:rsidRPr="00A32CA3">
        <w:rPr>
          <w:b/>
          <w:sz w:val="28"/>
          <w:szCs w:val="28"/>
        </w:rPr>
        <w:t>Участники государственной (итоговой) аттестации</w:t>
      </w:r>
    </w:p>
    <w:p w:rsidR="00254585" w:rsidRPr="00740E17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740E17">
        <w:t xml:space="preserve">(п. 14,15 Положения о формах и порядке проведения ГИА, утверждено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740E17">
          <w:t>2008 г</w:t>
        </w:r>
      </w:smartTag>
      <w:r w:rsidRPr="00740E17">
        <w:t>. № 362)</w:t>
      </w:r>
    </w:p>
    <w:p w:rsidR="00254585" w:rsidRPr="00740E17" w:rsidRDefault="00254585" w:rsidP="00254585">
      <w:pPr>
        <w:numPr>
          <w:ilvl w:val="0"/>
          <w:numId w:val="3"/>
        </w:numPr>
        <w:tabs>
          <w:tab w:val="clear" w:pos="180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 xml:space="preserve">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</w:t>
      </w:r>
      <w:r w:rsidRPr="00740E17">
        <w:rPr>
          <w:sz w:val="28"/>
          <w:szCs w:val="28"/>
          <w:lang w:val="en-US"/>
        </w:rPr>
        <w:t>X</w:t>
      </w:r>
      <w:r w:rsidRPr="00740E17">
        <w:rPr>
          <w:sz w:val="28"/>
          <w:szCs w:val="28"/>
        </w:rPr>
        <w:t xml:space="preserve">, </w:t>
      </w:r>
      <w:r w:rsidRPr="00740E17">
        <w:rPr>
          <w:sz w:val="28"/>
          <w:szCs w:val="28"/>
          <w:lang w:val="en-US"/>
        </w:rPr>
        <w:t>XI</w:t>
      </w:r>
      <w:r w:rsidRPr="00740E17">
        <w:rPr>
          <w:sz w:val="28"/>
          <w:szCs w:val="28"/>
        </w:rPr>
        <w:t xml:space="preserve"> (</w:t>
      </w:r>
      <w:r w:rsidRPr="00740E17">
        <w:rPr>
          <w:sz w:val="28"/>
          <w:szCs w:val="28"/>
          <w:lang w:val="en-US"/>
        </w:rPr>
        <w:t>XII</w:t>
      </w:r>
      <w:r w:rsidRPr="00740E17">
        <w:rPr>
          <w:sz w:val="28"/>
          <w:szCs w:val="28"/>
        </w:rPr>
        <w:t xml:space="preserve">) классы не ниже удовлетворительных. </w:t>
      </w:r>
    </w:p>
    <w:p w:rsidR="00254585" w:rsidRPr="00740E17" w:rsidRDefault="00254585" w:rsidP="00254585">
      <w:pPr>
        <w:numPr>
          <w:ilvl w:val="0"/>
          <w:numId w:val="3"/>
        </w:numPr>
        <w:tabs>
          <w:tab w:val="clear" w:pos="1800"/>
          <w:tab w:val="left" w:pos="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>Решение о допуске к государственной (итоговой) аттестации принимается педагогическим советом образовательного учреждения и оформляется приказом   не позднее 25 мая текущего года.</w:t>
      </w:r>
    </w:p>
    <w:p w:rsidR="00254585" w:rsidRPr="00740E17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740E17">
        <w:rPr>
          <w:b/>
          <w:sz w:val="28"/>
          <w:szCs w:val="28"/>
        </w:rPr>
        <w:lastRenderedPageBreak/>
        <w:t>Д</w:t>
      </w:r>
      <w:r>
        <w:rPr>
          <w:b/>
          <w:sz w:val="28"/>
          <w:szCs w:val="28"/>
        </w:rPr>
        <w:t xml:space="preserve">осрочное прохождение </w:t>
      </w:r>
      <w:r w:rsidRPr="00A32CA3">
        <w:rPr>
          <w:b/>
          <w:sz w:val="28"/>
          <w:szCs w:val="28"/>
        </w:rPr>
        <w:t>государственной (итоговой) аттестации</w:t>
      </w:r>
    </w:p>
    <w:p w:rsidR="00254585" w:rsidRPr="00740E17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740E17">
        <w:t xml:space="preserve">(п.20 Положения о формах и порядке проведения ГИА, утверждено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740E17">
          <w:t>2008 г</w:t>
        </w:r>
      </w:smartTag>
      <w:r w:rsidRPr="00740E17">
        <w:t>. № 362)</w:t>
      </w:r>
    </w:p>
    <w:p w:rsidR="00254585" w:rsidRPr="00B151D0" w:rsidRDefault="00254585" w:rsidP="00254585">
      <w:pPr>
        <w:jc w:val="both"/>
        <w:rPr>
          <w:sz w:val="28"/>
          <w:szCs w:val="28"/>
          <w:u w:val="single"/>
        </w:rPr>
      </w:pPr>
      <w:r w:rsidRPr="00B151D0">
        <w:rPr>
          <w:sz w:val="28"/>
          <w:szCs w:val="28"/>
          <w:u w:val="single"/>
        </w:rPr>
        <w:t>Право на досрочную сдачу выпускных экзаменов, но не ранее 20 апреля, имеют выпускники:</w:t>
      </w:r>
    </w:p>
    <w:p w:rsidR="00254585" w:rsidRPr="00740E17" w:rsidRDefault="00254585" w:rsidP="00254585">
      <w:pPr>
        <w:numPr>
          <w:ilvl w:val="0"/>
          <w:numId w:val="4"/>
        </w:numPr>
        <w:tabs>
          <w:tab w:val="num" w:pos="-540"/>
          <w:tab w:val="left" w:pos="612"/>
          <w:tab w:val="left" w:pos="1560"/>
        </w:tabs>
        <w:spacing w:after="0" w:line="240" w:lineRule="auto"/>
        <w:ind w:left="-360" w:hanging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 xml:space="preserve">- вечерних (сменных) общеобразовательных учреждений, </w:t>
      </w:r>
      <w:proofErr w:type="gramStart"/>
      <w:r w:rsidRPr="00740E17">
        <w:rPr>
          <w:sz w:val="28"/>
          <w:szCs w:val="28"/>
        </w:rPr>
        <w:t>призываемые</w:t>
      </w:r>
      <w:proofErr w:type="gramEnd"/>
      <w:r w:rsidRPr="00740E17">
        <w:rPr>
          <w:sz w:val="28"/>
          <w:szCs w:val="28"/>
        </w:rPr>
        <w:t xml:space="preserve"> на военную службу;</w:t>
      </w:r>
    </w:p>
    <w:p w:rsidR="00254585" w:rsidRPr="00740E17" w:rsidRDefault="00254585" w:rsidP="00254585">
      <w:pPr>
        <w:numPr>
          <w:ilvl w:val="0"/>
          <w:numId w:val="4"/>
        </w:numPr>
        <w:tabs>
          <w:tab w:val="num" w:pos="-540"/>
          <w:tab w:val="left" w:pos="612"/>
          <w:tab w:val="left" w:pos="1560"/>
        </w:tabs>
        <w:spacing w:after="0" w:line="240" w:lineRule="auto"/>
        <w:ind w:left="-360" w:hanging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>- выезжающие на российские или международные спортивные соревнования, конкурсы, смотры, олимпиады и тренировочные сборы;</w:t>
      </w:r>
    </w:p>
    <w:p w:rsidR="00254585" w:rsidRPr="00740E17" w:rsidRDefault="00254585" w:rsidP="00254585">
      <w:pPr>
        <w:numPr>
          <w:ilvl w:val="0"/>
          <w:numId w:val="4"/>
        </w:numPr>
        <w:tabs>
          <w:tab w:val="num" w:pos="-540"/>
          <w:tab w:val="left" w:pos="612"/>
          <w:tab w:val="left" w:pos="1560"/>
        </w:tabs>
        <w:spacing w:after="0" w:line="240" w:lineRule="auto"/>
        <w:ind w:left="-360" w:hanging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>- выезжающие на постоянное место жительства или для продолжения обучения в иностранное государство;</w:t>
      </w:r>
    </w:p>
    <w:p w:rsidR="00254585" w:rsidRPr="00740E17" w:rsidRDefault="00254585" w:rsidP="00254585">
      <w:pPr>
        <w:numPr>
          <w:ilvl w:val="0"/>
          <w:numId w:val="4"/>
        </w:numPr>
        <w:tabs>
          <w:tab w:val="num" w:pos="-540"/>
          <w:tab w:val="left" w:pos="612"/>
        </w:tabs>
        <w:spacing w:after="0" w:line="240" w:lineRule="auto"/>
        <w:ind w:left="-360" w:hanging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>-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аттестации;</w:t>
      </w:r>
    </w:p>
    <w:p w:rsidR="00254585" w:rsidRPr="00740E17" w:rsidRDefault="00254585" w:rsidP="00254585">
      <w:pPr>
        <w:numPr>
          <w:ilvl w:val="0"/>
          <w:numId w:val="4"/>
        </w:numPr>
        <w:tabs>
          <w:tab w:val="num" w:pos="-540"/>
          <w:tab w:val="left" w:pos="612"/>
        </w:tabs>
        <w:spacing w:after="0" w:line="240" w:lineRule="auto"/>
        <w:ind w:left="-360" w:hanging="180"/>
        <w:jc w:val="both"/>
        <w:rPr>
          <w:sz w:val="28"/>
          <w:szCs w:val="28"/>
        </w:rPr>
      </w:pPr>
      <w:r w:rsidRPr="00740E17">
        <w:rPr>
          <w:sz w:val="28"/>
          <w:szCs w:val="28"/>
        </w:rPr>
        <w:t xml:space="preserve">-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условиями.  </w:t>
      </w:r>
    </w:p>
    <w:p w:rsidR="00254585" w:rsidRDefault="00254585" w:rsidP="00254585">
      <w:pPr>
        <w:jc w:val="center"/>
        <w:rPr>
          <w:b/>
          <w:sz w:val="28"/>
          <w:szCs w:val="28"/>
        </w:rPr>
      </w:pPr>
    </w:p>
    <w:p w:rsidR="00254585" w:rsidRPr="00B151D0" w:rsidRDefault="00254585" w:rsidP="00254585">
      <w:pPr>
        <w:jc w:val="center"/>
        <w:rPr>
          <w:b/>
          <w:sz w:val="28"/>
          <w:szCs w:val="28"/>
        </w:rPr>
      </w:pPr>
      <w:r w:rsidRPr="00B151D0">
        <w:rPr>
          <w:b/>
          <w:sz w:val="28"/>
          <w:szCs w:val="28"/>
        </w:rPr>
        <w:t>Право подачи апелляции</w:t>
      </w:r>
    </w:p>
    <w:p w:rsidR="00254585" w:rsidRPr="00B151D0" w:rsidRDefault="00254585" w:rsidP="0025458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B151D0">
        <w:t xml:space="preserve">(п. 23 Положения о формах и порядке проведения ГИА, утверждено приказом Министерства образования и науки РФ от 28 ноября </w:t>
      </w:r>
      <w:smartTag w:uri="urn:schemas-microsoft-com:office:smarttags" w:element="metricconverter">
        <w:smartTagPr>
          <w:attr w:name="ProductID" w:val="2008 г"/>
        </w:smartTagPr>
        <w:r w:rsidRPr="00B151D0">
          <w:t>2008 г</w:t>
        </w:r>
      </w:smartTag>
      <w:r w:rsidRPr="00B151D0">
        <w:t>. № 362)</w:t>
      </w:r>
    </w:p>
    <w:p w:rsidR="00254585" w:rsidRPr="00B151D0" w:rsidRDefault="00254585" w:rsidP="00254585">
      <w:pPr>
        <w:tabs>
          <w:tab w:val="left" w:pos="1200"/>
          <w:tab w:val="left" w:pos="1560"/>
        </w:tabs>
        <w:jc w:val="both"/>
        <w:rPr>
          <w:sz w:val="28"/>
          <w:szCs w:val="28"/>
        </w:rPr>
      </w:pPr>
      <w:r w:rsidRPr="00384A1C">
        <w:rPr>
          <w:sz w:val="48"/>
          <w:szCs w:val="48"/>
        </w:rPr>
        <w:tab/>
      </w:r>
      <w:r>
        <w:rPr>
          <w:sz w:val="28"/>
          <w:szCs w:val="28"/>
        </w:rPr>
        <w:tab/>
      </w:r>
      <w:r w:rsidRPr="00B151D0">
        <w:rPr>
          <w:sz w:val="28"/>
          <w:szCs w:val="28"/>
        </w:rPr>
        <w:t xml:space="preserve">При проведении государственной (итоговой) аттестации должна быть предусмотрена </w:t>
      </w:r>
      <w:r w:rsidRPr="00B151D0">
        <w:rPr>
          <w:b/>
          <w:sz w:val="28"/>
          <w:szCs w:val="28"/>
        </w:rPr>
        <w:t>возможность подачи выпускником апелляции в конфликтную комиссию,</w:t>
      </w:r>
      <w:r w:rsidRPr="00B151D0">
        <w:rPr>
          <w:sz w:val="28"/>
          <w:szCs w:val="28"/>
        </w:rPr>
        <w:t xml:space="preserve">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254585" w:rsidRPr="00B151D0" w:rsidRDefault="00254585" w:rsidP="00254585">
      <w:pPr>
        <w:tabs>
          <w:tab w:val="left" w:pos="1200"/>
          <w:tab w:val="left" w:pos="1560"/>
        </w:tabs>
        <w:ind w:firstLine="1080"/>
        <w:jc w:val="both"/>
        <w:rPr>
          <w:sz w:val="28"/>
          <w:szCs w:val="28"/>
        </w:rPr>
      </w:pPr>
      <w:r w:rsidRPr="00B151D0">
        <w:rPr>
          <w:sz w:val="28"/>
          <w:szCs w:val="28"/>
        </w:rPr>
        <w:t xml:space="preserve">Выпускник вправе подать </w:t>
      </w:r>
      <w:proofErr w:type="gramStart"/>
      <w:r w:rsidRPr="00B151D0">
        <w:rPr>
          <w:sz w:val="28"/>
          <w:szCs w:val="28"/>
        </w:rPr>
        <w:t>апелляцию</w:t>
      </w:r>
      <w:proofErr w:type="gramEnd"/>
      <w:r w:rsidRPr="00B151D0">
        <w:rPr>
          <w:sz w:val="28"/>
          <w:szCs w:val="28"/>
        </w:rPr>
        <w:t xml:space="preserve"> как </w:t>
      </w:r>
      <w:r w:rsidRPr="00B151D0">
        <w:rPr>
          <w:b/>
          <w:sz w:val="28"/>
          <w:szCs w:val="28"/>
        </w:rPr>
        <w:t>по процедуре</w:t>
      </w:r>
      <w:r w:rsidRPr="00B151D0">
        <w:rPr>
          <w:sz w:val="28"/>
          <w:szCs w:val="28"/>
        </w:rPr>
        <w:t xml:space="preserve"> </w:t>
      </w:r>
      <w:r w:rsidRPr="00B151D0">
        <w:rPr>
          <w:b/>
          <w:sz w:val="28"/>
          <w:szCs w:val="28"/>
        </w:rPr>
        <w:t>проведения экзаменов</w:t>
      </w:r>
      <w:r w:rsidRPr="00B151D0">
        <w:rPr>
          <w:sz w:val="28"/>
          <w:szCs w:val="28"/>
        </w:rPr>
        <w:t xml:space="preserve">, так и </w:t>
      </w:r>
      <w:r w:rsidRPr="00B151D0">
        <w:rPr>
          <w:b/>
          <w:sz w:val="28"/>
          <w:szCs w:val="28"/>
        </w:rPr>
        <w:t>о несогласии с полученными результатами</w:t>
      </w:r>
      <w:r w:rsidRPr="00B151D0">
        <w:rPr>
          <w:sz w:val="28"/>
          <w:szCs w:val="28"/>
        </w:rPr>
        <w:t>.</w:t>
      </w:r>
    </w:p>
    <w:p w:rsidR="00F46184" w:rsidRDefault="00F46184"/>
    <w:sectPr w:rsidR="00F4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DF"/>
    <w:multiLevelType w:val="hybridMultilevel"/>
    <w:tmpl w:val="81AAEF4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CFB7433"/>
    <w:multiLevelType w:val="hybridMultilevel"/>
    <w:tmpl w:val="48A2C16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10458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DFB57D2"/>
    <w:multiLevelType w:val="hybridMultilevel"/>
    <w:tmpl w:val="B7F24F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836634"/>
    <w:multiLevelType w:val="hybridMultilevel"/>
    <w:tmpl w:val="B95E02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85"/>
    <w:rsid w:val="00254585"/>
    <w:rsid w:val="00F4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5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2012-05-30T15:24:00Z</dcterms:created>
  <dcterms:modified xsi:type="dcterms:W3CDTF">2012-05-30T15:24:00Z</dcterms:modified>
</cp:coreProperties>
</file>